
<file path=[Content_Types].xml><?xml version="1.0" encoding="utf-8"?>
<Types xmlns="http://schemas.openxmlformats.org/package/2006/content-types">
  <Default Extension="docx" ContentType="application/vnd.openxmlformats-officedocument.wordprocessingml.document"/>
  <Default Extension="emf" ContentType="image/x-emf"/>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shd w:val="clear" w:color="auto" w:fill="000000" w:themeFill="text1"/>
        <w:tblLayout w:type="fixed"/>
        <w:tblLook w:val="01E0" w:firstRow="1" w:lastRow="1" w:firstColumn="1" w:lastColumn="1" w:noHBand="0" w:noVBand="0"/>
      </w:tblPr>
      <w:tblGrid>
        <w:gridCol w:w="2835"/>
        <w:gridCol w:w="6804"/>
      </w:tblGrid>
      <w:tr w:rsidR="00766000" w:rsidRPr="00B10269" w14:paraId="0A9D56A8" w14:textId="77777777" w:rsidTr="009E2E9D">
        <w:trPr>
          <w:trHeight w:hRule="exact" w:val="1984"/>
        </w:trPr>
        <w:tc>
          <w:tcPr>
            <w:tcW w:w="2835" w:type="dxa"/>
            <w:shd w:val="clear" w:color="auto" w:fill="000000" w:themeFill="text1"/>
            <w:vAlign w:val="center"/>
          </w:tcPr>
          <w:p w14:paraId="2574FE19" w14:textId="1437514F" w:rsidR="003045C5" w:rsidRPr="00C603DF" w:rsidRDefault="00035371" w:rsidP="007C7899">
            <w:pPr>
              <w:jc w:val="center"/>
              <w:rPr>
                <w:color w:val="FFFFFF" w:themeColor="background1"/>
                <w:lang w:val="fr-CH"/>
              </w:rPr>
            </w:pPr>
            <w:r>
              <w:rPr>
                <w:noProof/>
              </w:rPr>
              <w:drawing>
                <wp:inline distT="0" distB="0" distL="0" distR="0" wp14:anchorId="5A80482A" wp14:editId="50CF8D86">
                  <wp:extent cx="792767" cy="791570"/>
                  <wp:effectExtent l="0" t="0" r="7620" b="889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9317" cy="818080"/>
                          </a:xfrm>
                          <a:prstGeom prst="rect">
                            <a:avLst/>
                          </a:prstGeom>
                          <a:noFill/>
                          <a:ln>
                            <a:noFill/>
                          </a:ln>
                        </pic:spPr>
                      </pic:pic>
                    </a:graphicData>
                  </a:graphic>
                </wp:inline>
              </w:drawing>
            </w:r>
          </w:p>
          <w:p w14:paraId="71753E18" w14:textId="22C51005" w:rsidR="00035371" w:rsidRPr="00035371" w:rsidRDefault="00035371" w:rsidP="007C7899">
            <w:pPr>
              <w:tabs>
                <w:tab w:val="right" w:pos="4678"/>
              </w:tabs>
              <w:rPr>
                <w:color w:val="FFFFFF" w:themeColor="background1"/>
                <w:lang w:val="en-GB"/>
              </w:rPr>
            </w:pPr>
            <w:r w:rsidRPr="00035371">
              <w:rPr>
                <w:color w:val="FFFFFF" w:themeColor="background1"/>
                <w:lang w:val="en-GB"/>
              </w:rPr>
              <w:t xml:space="preserve">ROYAL </w:t>
            </w:r>
            <w:r>
              <w:rPr>
                <w:color w:val="FFFFFF" w:themeColor="background1"/>
                <w:lang w:val="en-GB"/>
              </w:rPr>
              <w:t>AUTOMOBILE CLUB OF BELGIUM</w:t>
            </w:r>
          </w:p>
          <w:p w14:paraId="09418A66" w14:textId="239A6F16" w:rsidR="00790769" w:rsidRPr="00035371" w:rsidRDefault="00790769" w:rsidP="007C7899">
            <w:pPr>
              <w:tabs>
                <w:tab w:val="right" w:pos="4678"/>
              </w:tabs>
              <w:jc w:val="center"/>
              <w:rPr>
                <w:color w:val="FFFFFF" w:themeColor="background1"/>
                <w:lang w:val="en-GB"/>
              </w:rPr>
            </w:pPr>
            <w:r w:rsidRPr="00035371">
              <w:rPr>
                <w:color w:val="FFFFFF" w:themeColor="background1"/>
                <w:lang w:val="en-GB"/>
              </w:rPr>
              <w:t>WWW.</w:t>
            </w:r>
            <w:r w:rsidR="00035371">
              <w:rPr>
                <w:color w:val="FFFFFF" w:themeColor="background1"/>
                <w:lang w:val="en-GB"/>
              </w:rPr>
              <w:t>RACB</w:t>
            </w:r>
            <w:r w:rsidRPr="00035371">
              <w:rPr>
                <w:color w:val="FFFFFF" w:themeColor="background1"/>
                <w:lang w:val="en-GB"/>
              </w:rPr>
              <w:t>.COM</w:t>
            </w:r>
          </w:p>
        </w:tc>
        <w:tc>
          <w:tcPr>
            <w:tcW w:w="6804" w:type="dxa"/>
            <w:shd w:val="clear" w:color="auto" w:fill="000000" w:themeFill="text1"/>
            <w:vAlign w:val="center"/>
          </w:tcPr>
          <w:p w14:paraId="15A5899F" w14:textId="52B84D47" w:rsidR="00766000" w:rsidRPr="00ED44DF" w:rsidRDefault="00A12422" w:rsidP="00B57DB2">
            <w:pPr>
              <w:jc w:val="center"/>
              <w:rPr>
                <w:caps/>
                <w:color w:val="FFFFFF" w:themeColor="background1"/>
                <w:sz w:val="22"/>
                <w:lang w:val="en-GB"/>
              </w:rPr>
            </w:pPr>
            <w:r w:rsidRPr="00ED44DF">
              <w:rPr>
                <w:rFonts w:eastAsia="Calibri" w:cs="Times New Roman"/>
                <w:b/>
                <w:bCs/>
                <w:caps/>
                <w:color w:val="auto"/>
                <w:sz w:val="24"/>
                <w:szCs w:val="24"/>
                <w:u w:val="single"/>
                <w:lang w:val="en-GB" w:eastAsia="en-US"/>
              </w:rPr>
              <w:t>202</w:t>
            </w:r>
            <w:r w:rsidR="00C474CC">
              <w:rPr>
                <w:rFonts w:eastAsia="Calibri" w:cs="Times New Roman"/>
                <w:b/>
                <w:bCs/>
                <w:caps/>
                <w:color w:val="auto"/>
                <w:sz w:val="24"/>
                <w:szCs w:val="24"/>
                <w:u w:val="single"/>
                <w:lang w:val="en-GB" w:eastAsia="en-US"/>
              </w:rPr>
              <w:t>3</w:t>
            </w:r>
            <w:r>
              <w:rPr>
                <w:rFonts w:eastAsia="Calibri" w:cs="Times New Roman"/>
                <w:b/>
                <w:bCs/>
                <w:caps/>
                <w:color w:val="auto"/>
                <w:sz w:val="24"/>
                <w:szCs w:val="24"/>
                <w:u w:val="single"/>
                <w:lang w:val="en-GB" w:eastAsia="en-US"/>
              </w:rPr>
              <w:t xml:space="preserve"> </w:t>
            </w:r>
            <w:r w:rsidR="00ED44DF" w:rsidRPr="00ED44DF">
              <w:rPr>
                <w:rFonts w:eastAsia="Calibri" w:cs="Times New Roman"/>
                <w:b/>
                <w:bCs/>
                <w:caps/>
                <w:color w:val="auto"/>
                <w:sz w:val="24"/>
                <w:szCs w:val="24"/>
                <w:u w:val="single"/>
                <w:lang w:val="en-GB" w:eastAsia="en-US"/>
              </w:rPr>
              <w:t>RACB Regulations</w:t>
            </w:r>
            <w:r w:rsidR="00ED44DF">
              <w:rPr>
                <w:rFonts w:eastAsia="Calibri" w:cs="Times New Roman"/>
                <w:b/>
                <w:bCs/>
                <w:caps/>
                <w:color w:val="auto"/>
                <w:sz w:val="24"/>
                <w:szCs w:val="24"/>
                <w:u w:val="single"/>
                <w:lang w:val="en-GB" w:eastAsia="en-US"/>
              </w:rPr>
              <w:t xml:space="preserve"> </w:t>
            </w:r>
            <w:r w:rsidR="00ED44DF" w:rsidRPr="00ED44DF">
              <w:rPr>
                <w:rFonts w:eastAsia="Calibri" w:cs="Times New Roman"/>
                <w:b/>
                <w:bCs/>
                <w:caps/>
                <w:color w:val="auto"/>
                <w:sz w:val="24"/>
                <w:szCs w:val="24"/>
                <w:u w:val="single"/>
                <w:lang w:val="en-GB" w:eastAsia="en-US"/>
              </w:rPr>
              <w:t>for Safety cages manufacturer approval</w:t>
            </w:r>
          </w:p>
        </w:tc>
      </w:tr>
    </w:tbl>
    <w:p w14:paraId="51121FDB" w14:textId="77777777" w:rsidR="007848F2" w:rsidRPr="00C603DF" w:rsidRDefault="007848F2" w:rsidP="007848F2">
      <w:pPr>
        <w:rPr>
          <w:lang w:val="en-GB"/>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hemeFill="accent1" w:themeFillTint="33"/>
        <w:tblLayout w:type="fixed"/>
        <w:tblLook w:val="01E0" w:firstRow="1" w:lastRow="1" w:firstColumn="1" w:lastColumn="1" w:noHBand="0" w:noVBand="0"/>
      </w:tblPr>
      <w:tblGrid>
        <w:gridCol w:w="2410"/>
        <w:gridCol w:w="3931"/>
        <w:gridCol w:w="3293"/>
      </w:tblGrid>
      <w:tr w:rsidR="00324EE5" w:rsidRPr="00324EE5" w14:paraId="52F4A99F" w14:textId="77777777" w:rsidTr="00EE09D0">
        <w:trPr>
          <w:trHeight w:hRule="exact" w:val="284"/>
        </w:trPr>
        <w:tc>
          <w:tcPr>
            <w:tcW w:w="2410" w:type="dxa"/>
            <w:tcBorders>
              <w:bottom w:val="single" w:sz="4" w:space="0" w:color="auto"/>
            </w:tcBorders>
            <w:shd w:val="clear" w:color="auto" w:fill="DDD9C3" w:themeFill="background2" w:themeFillShade="E6"/>
            <w:vAlign w:val="center"/>
          </w:tcPr>
          <w:p w14:paraId="3F5CF092" w14:textId="4D7171A7" w:rsidR="007848F2" w:rsidRPr="00414ED5" w:rsidRDefault="007848F2" w:rsidP="005C5A6B">
            <w:pPr>
              <w:rPr>
                <w:b/>
                <w:color w:val="auto"/>
                <w:lang w:val="fr-CH"/>
              </w:rPr>
            </w:pPr>
            <w:r w:rsidRPr="00414ED5">
              <w:rPr>
                <w:b/>
                <w:i/>
                <w:color w:val="auto"/>
                <w:lang w:val="en-GB"/>
              </w:rPr>
              <w:t>Modified Article</w:t>
            </w:r>
          </w:p>
        </w:tc>
        <w:tc>
          <w:tcPr>
            <w:tcW w:w="3931" w:type="dxa"/>
            <w:tcBorders>
              <w:bottom w:val="single" w:sz="4" w:space="0" w:color="auto"/>
            </w:tcBorders>
            <w:shd w:val="clear" w:color="auto" w:fill="DDD9C3" w:themeFill="background2" w:themeFillShade="E6"/>
            <w:vAlign w:val="center"/>
          </w:tcPr>
          <w:p w14:paraId="6B85ECF9" w14:textId="1421F454" w:rsidR="007848F2" w:rsidRPr="00414ED5" w:rsidRDefault="007848F2" w:rsidP="005C5A6B">
            <w:pPr>
              <w:rPr>
                <w:b/>
                <w:color w:val="auto"/>
                <w:lang w:val="en-GB"/>
              </w:rPr>
            </w:pPr>
            <w:r w:rsidRPr="00414ED5">
              <w:rPr>
                <w:b/>
                <w:i/>
                <w:color w:val="auto"/>
                <w:lang w:val="en-GB"/>
              </w:rPr>
              <w:t>Date of application</w:t>
            </w:r>
          </w:p>
        </w:tc>
        <w:tc>
          <w:tcPr>
            <w:tcW w:w="3293" w:type="dxa"/>
            <w:tcBorders>
              <w:bottom w:val="single" w:sz="4" w:space="0" w:color="auto"/>
            </w:tcBorders>
            <w:shd w:val="clear" w:color="auto" w:fill="DDD9C3" w:themeFill="background2" w:themeFillShade="E6"/>
            <w:vAlign w:val="center"/>
          </w:tcPr>
          <w:p w14:paraId="0BE107CB" w14:textId="42AAF197" w:rsidR="007848F2" w:rsidRPr="00414ED5" w:rsidRDefault="007848F2" w:rsidP="005C5A6B">
            <w:pPr>
              <w:rPr>
                <w:b/>
                <w:color w:val="auto"/>
                <w:lang w:val="fr-CH"/>
              </w:rPr>
            </w:pPr>
            <w:r w:rsidRPr="00414ED5">
              <w:rPr>
                <w:b/>
                <w:i/>
                <w:color w:val="auto"/>
                <w:lang w:val="fr-CH"/>
              </w:rPr>
              <w:t>Date of publication</w:t>
            </w:r>
          </w:p>
        </w:tc>
      </w:tr>
      <w:tr w:rsidR="00EE09D0" w:rsidRPr="00324EE5" w14:paraId="1DCF0095" w14:textId="77777777" w:rsidTr="00EE09D0">
        <w:trPr>
          <w:trHeight w:val="283"/>
        </w:trPr>
        <w:tc>
          <w:tcPr>
            <w:tcW w:w="2410" w:type="dxa"/>
            <w:tcBorders>
              <w:top w:val="single" w:sz="4" w:space="0" w:color="auto"/>
              <w:left w:val="single" w:sz="4" w:space="0" w:color="auto"/>
              <w:bottom w:val="nil"/>
              <w:right w:val="single" w:sz="4" w:space="0" w:color="auto"/>
            </w:tcBorders>
            <w:shd w:val="clear" w:color="auto" w:fill="DDD9C3" w:themeFill="background2" w:themeFillShade="E6"/>
            <w:vAlign w:val="center"/>
          </w:tcPr>
          <w:p w14:paraId="4D363CB4" w14:textId="77777777" w:rsidR="00EE09D0" w:rsidRPr="00704E58" w:rsidRDefault="00EE09D0" w:rsidP="00EE09D0">
            <w:pPr>
              <w:rPr>
                <w:lang w:val="fr-CH"/>
              </w:rPr>
            </w:pPr>
          </w:p>
        </w:tc>
        <w:tc>
          <w:tcPr>
            <w:tcW w:w="3931" w:type="dxa"/>
            <w:tcBorders>
              <w:top w:val="single" w:sz="4" w:space="0" w:color="auto"/>
              <w:left w:val="single" w:sz="4" w:space="0" w:color="auto"/>
              <w:bottom w:val="nil"/>
              <w:right w:val="single" w:sz="4" w:space="0" w:color="auto"/>
            </w:tcBorders>
            <w:shd w:val="clear" w:color="auto" w:fill="DDD9C3" w:themeFill="background2" w:themeFillShade="E6"/>
            <w:vAlign w:val="center"/>
          </w:tcPr>
          <w:p w14:paraId="34C3AA9F" w14:textId="77777777" w:rsidR="00EE09D0" w:rsidRPr="00704E58" w:rsidRDefault="00EE09D0" w:rsidP="00EE09D0">
            <w:pPr>
              <w:rPr>
                <w:lang w:val="fr-CH"/>
              </w:rPr>
            </w:pPr>
          </w:p>
        </w:tc>
        <w:tc>
          <w:tcPr>
            <w:tcW w:w="3293" w:type="dxa"/>
            <w:tcBorders>
              <w:top w:val="single" w:sz="4" w:space="0" w:color="auto"/>
              <w:left w:val="single" w:sz="4" w:space="0" w:color="auto"/>
              <w:bottom w:val="nil"/>
              <w:right w:val="single" w:sz="4" w:space="0" w:color="auto"/>
            </w:tcBorders>
            <w:shd w:val="clear" w:color="auto" w:fill="DDD9C3" w:themeFill="background2" w:themeFillShade="E6"/>
            <w:vAlign w:val="center"/>
          </w:tcPr>
          <w:p w14:paraId="51755872" w14:textId="77777777" w:rsidR="00EE09D0" w:rsidRPr="00704E58" w:rsidRDefault="00EE09D0" w:rsidP="00EE09D0">
            <w:pPr>
              <w:rPr>
                <w:lang w:val="fr-CH"/>
              </w:rPr>
            </w:pPr>
          </w:p>
        </w:tc>
      </w:tr>
      <w:tr w:rsidR="00EE09D0" w:rsidRPr="00324EE5" w14:paraId="3CB8A5CB" w14:textId="77777777" w:rsidTr="00EE09D0">
        <w:trPr>
          <w:trHeight w:val="283"/>
        </w:trPr>
        <w:tc>
          <w:tcPr>
            <w:tcW w:w="2410" w:type="dxa"/>
            <w:tcBorders>
              <w:top w:val="nil"/>
              <w:left w:val="single" w:sz="4" w:space="0" w:color="auto"/>
              <w:bottom w:val="nil"/>
              <w:right w:val="single" w:sz="4" w:space="0" w:color="auto"/>
            </w:tcBorders>
            <w:shd w:val="clear" w:color="auto" w:fill="DDD9C3" w:themeFill="background2" w:themeFillShade="E6"/>
            <w:vAlign w:val="center"/>
          </w:tcPr>
          <w:p w14:paraId="369AFF61" w14:textId="0A4315A2" w:rsidR="00EE09D0" w:rsidRPr="00704E58" w:rsidRDefault="00EE09D0" w:rsidP="00EE09D0">
            <w:pPr>
              <w:rPr>
                <w:lang w:val="fr-CH"/>
              </w:rPr>
            </w:pPr>
            <w:r w:rsidRPr="00414ED5">
              <w:rPr>
                <w:color w:val="auto"/>
                <w:lang w:val="fr-CH"/>
              </w:rPr>
              <w:t>All</w:t>
            </w:r>
          </w:p>
        </w:tc>
        <w:tc>
          <w:tcPr>
            <w:tcW w:w="3931" w:type="dxa"/>
            <w:tcBorders>
              <w:top w:val="nil"/>
              <w:left w:val="single" w:sz="4" w:space="0" w:color="auto"/>
              <w:bottom w:val="nil"/>
              <w:right w:val="single" w:sz="4" w:space="0" w:color="auto"/>
            </w:tcBorders>
            <w:shd w:val="clear" w:color="auto" w:fill="DDD9C3" w:themeFill="background2" w:themeFillShade="E6"/>
            <w:vAlign w:val="center"/>
          </w:tcPr>
          <w:p w14:paraId="7344028E" w14:textId="5939074E" w:rsidR="00EE09D0" w:rsidRPr="00704E58" w:rsidRDefault="00EE09D0" w:rsidP="00EE09D0">
            <w:pPr>
              <w:rPr>
                <w:lang w:val="fr-CH"/>
              </w:rPr>
            </w:pPr>
            <w:r>
              <w:rPr>
                <w:color w:val="auto"/>
                <w:lang w:val="en-GB"/>
              </w:rPr>
              <w:t>01</w:t>
            </w:r>
            <w:r w:rsidRPr="00414ED5">
              <w:rPr>
                <w:color w:val="auto"/>
                <w:lang w:val="en-GB"/>
              </w:rPr>
              <w:t>.0</w:t>
            </w:r>
            <w:r>
              <w:rPr>
                <w:color w:val="auto"/>
                <w:lang w:val="en-GB"/>
              </w:rPr>
              <w:t>1</w:t>
            </w:r>
            <w:r w:rsidRPr="00414ED5">
              <w:rPr>
                <w:color w:val="auto"/>
                <w:lang w:val="en-GB"/>
              </w:rPr>
              <w:t>.202</w:t>
            </w:r>
            <w:r w:rsidR="00C474CC">
              <w:rPr>
                <w:color w:val="auto"/>
                <w:lang w:val="en-GB"/>
              </w:rPr>
              <w:t>3</w:t>
            </w:r>
          </w:p>
        </w:tc>
        <w:tc>
          <w:tcPr>
            <w:tcW w:w="3293" w:type="dxa"/>
            <w:tcBorders>
              <w:top w:val="nil"/>
              <w:left w:val="single" w:sz="4" w:space="0" w:color="auto"/>
              <w:bottom w:val="nil"/>
              <w:right w:val="single" w:sz="4" w:space="0" w:color="auto"/>
            </w:tcBorders>
            <w:shd w:val="clear" w:color="auto" w:fill="DDD9C3" w:themeFill="background2" w:themeFillShade="E6"/>
            <w:vAlign w:val="center"/>
          </w:tcPr>
          <w:p w14:paraId="1322E505" w14:textId="4AE9C961" w:rsidR="00EE09D0" w:rsidRPr="00704E58" w:rsidRDefault="00C474CC" w:rsidP="00EE09D0">
            <w:pPr>
              <w:rPr>
                <w:lang w:val="fr-CH"/>
              </w:rPr>
            </w:pPr>
            <w:r>
              <w:rPr>
                <w:color w:val="auto"/>
                <w:lang w:val="en-GB"/>
              </w:rPr>
              <w:t>01</w:t>
            </w:r>
            <w:r w:rsidR="000925B3">
              <w:rPr>
                <w:color w:val="auto"/>
                <w:lang w:val="en-GB"/>
              </w:rPr>
              <w:t>.</w:t>
            </w:r>
            <w:r>
              <w:rPr>
                <w:color w:val="auto"/>
                <w:lang w:val="en-GB"/>
              </w:rPr>
              <w:t>01</w:t>
            </w:r>
            <w:r w:rsidR="000925B3">
              <w:rPr>
                <w:color w:val="auto"/>
                <w:lang w:val="en-GB"/>
              </w:rPr>
              <w:t>.202</w:t>
            </w:r>
            <w:r>
              <w:rPr>
                <w:color w:val="auto"/>
                <w:lang w:val="en-GB"/>
              </w:rPr>
              <w:t>3</w:t>
            </w:r>
          </w:p>
        </w:tc>
      </w:tr>
      <w:tr w:rsidR="00EE09D0" w:rsidRPr="00324EE5" w14:paraId="2AF08AEC" w14:textId="77777777" w:rsidTr="00EE09D0">
        <w:trPr>
          <w:trHeight w:val="283"/>
        </w:trPr>
        <w:tc>
          <w:tcPr>
            <w:tcW w:w="2410" w:type="dxa"/>
            <w:tcBorders>
              <w:top w:val="nil"/>
              <w:left w:val="single" w:sz="4" w:space="0" w:color="auto"/>
              <w:bottom w:val="single" w:sz="4" w:space="0" w:color="auto"/>
              <w:right w:val="single" w:sz="4" w:space="0" w:color="auto"/>
            </w:tcBorders>
            <w:shd w:val="clear" w:color="auto" w:fill="DDD9C3" w:themeFill="background2" w:themeFillShade="E6"/>
            <w:vAlign w:val="center"/>
          </w:tcPr>
          <w:p w14:paraId="6A455939" w14:textId="77777777" w:rsidR="00EE09D0" w:rsidRPr="00704E58" w:rsidRDefault="00EE09D0" w:rsidP="00EE09D0">
            <w:pPr>
              <w:rPr>
                <w:lang w:val="fr-CH"/>
              </w:rPr>
            </w:pPr>
          </w:p>
        </w:tc>
        <w:tc>
          <w:tcPr>
            <w:tcW w:w="3931" w:type="dxa"/>
            <w:tcBorders>
              <w:top w:val="nil"/>
              <w:left w:val="single" w:sz="4" w:space="0" w:color="auto"/>
              <w:bottom w:val="single" w:sz="4" w:space="0" w:color="auto"/>
              <w:right w:val="single" w:sz="4" w:space="0" w:color="auto"/>
            </w:tcBorders>
            <w:shd w:val="clear" w:color="auto" w:fill="DDD9C3" w:themeFill="background2" w:themeFillShade="E6"/>
            <w:vAlign w:val="center"/>
          </w:tcPr>
          <w:p w14:paraId="017CD174" w14:textId="77777777" w:rsidR="00EE09D0" w:rsidRPr="00704E58" w:rsidRDefault="00EE09D0" w:rsidP="00EE09D0">
            <w:pPr>
              <w:rPr>
                <w:lang w:val="fr-CH"/>
              </w:rPr>
            </w:pPr>
          </w:p>
        </w:tc>
        <w:tc>
          <w:tcPr>
            <w:tcW w:w="3293" w:type="dxa"/>
            <w:tcBorders>
              <w:top w:val="nil"/>
              <w:left w:val="single" w:sz="4" w:space="0" w:color="auto"/>
              <w:bottom w:val="single" w:sz="4" w:space="0" w:color="auto"/>
              <w:right w:val="single" w:sz="4" w:space="0" w:color="auto"/>
            </w:tcBorders>
            <w:shd w:val="clear" w:color="auto" w:fill="DDD9C3" w:themeFill="background2" w:themeFillShade="E6"/>
            <w:vAlign w:val="center"/>
          </w:tcPr>
          <w:p w14:paraId="2C7BF847" w14:textId="77777777" w:rsidR="00EE09D0" w:rsidRPr="00704E58" w:rsidRDefault="00EE09D0" w:rsidP="00EE09D0">
            <w:pPr>
              <w:rPr>
                <w:lang w:val="fr-CH"/>
              </w:rPr>
            </w:pPr>
          </w:p>
        </w:tc>
      </w:tr>
    </w:tbl>
    <w:p w14:paraId="29560E93" w14:textId="77777777" w:rsidR="00270BB8" w:rsidRPr="00704E58" w:rsidRDefault="00270BB8" w:rsidP="003D3F8D">
      <w:pPr>
        <w:rPr>
          <w:lang w:val="fr-CH"/>
        </w:rPr>
      </w:pPr>
    </w:p>
    <w:tbl>
      <w:tblPr>
        <w:tblW w:w="500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9"/>
        <w:gridCol w:w="10"/>
      </w:tblGrid>
      <w:tr w:rsidR="00ED44DF" w:rsidRPr="00A57226" w14:paraId="16469C7D" w14:textId="77777777" w:rsidTr="00F9448A">
        <w:trPr>
          <w:gridAfter w:val="1"/>
          <w:wAfter w:w="5" w:type="pct"/>
          <w:trHeight w:val="567"/>
        </w:trPr>
        <w:tc>
          <w:tcPr>
            <w:tcW w:w="4995" w:type="pct"/>
            <w:tcBorders>
              <w:bottom w:val="single" w:sz="4" w:space="0" w:color="000000"/>
            </w:tcBorders>
            <w:shd w:val="clear" w:color="auto" w:fill="000000" w:themeFill="text1"/>
            <w:vAlign w:val="center"/>
          </w:tcPr>
          <w:p w14:paraId="11376C68" w14:textId="77777777" w:rsidR="00ED44DF" w:rsidRPr="00704E58" w:rsidRDefault="00ED44DF" w:rsidP="00E808BD">
            <w:pPr>
              <w:ind w:left="1134" w:hanging="1134"/>
              <w:rPr>
                <w:b/>
                <w:bCs/>
                <w:color w:val="FFFFFF" w:themeColor="background1"/>
                <w:lang w:val="fr-CH"/>
              </w:rPr>
            </w:pPr>
            <w:r w:rsidRPr="00704E58">
              <w:rPr>
                <w:b/>
                <w:bCs/>
                <w:color w:val="FFFFFF" w:themeColor="background1"/>
                <w:lang w:val="fr-CH"/>
              </w:rPr>
              <w:t>ARTICLE 1</w:t>
            </w:r>
            <w:r w:rsidRPr="00704E58">
              <w:rPr>
                <w:b/>
                <w:bCs/>
                <w:color w:val="FFFFFF" w:themeColor="background1"/>
                <w:lang w:val="fr-CH"/>
              </w:rPr>
              <w:tab/>
              <w:t>GENERAL</w:t>
            </w:r>
          </w:p>
        </w:tc>
      </w:tr>
      <w:tr w:rsidR="00ED44DF" w:rsidRPr="00A57226" w14:paraId="497884BF" w14:textId="77777777" w:rsidTr="00F9448A">
        <w:trPr>
          <w:gridAfter w:val="1"/>
          <w:wAfter w:w="5" w:type="pct"/>
          <w:trHeight w:val="20"/>
        </w:trPr>
        <w:tc>
          <w:tcPr>
            <w:tcW w:w="4995" w:type="pct"/>
            <w:tcBorders>
              <w:top w:val="single" w:sz="4" w:space="0" w:color="000000"/>
              <w:left w:val="single" w:sz="4" w:space="0" w:color="000000"/>
              <w:bottom w:val="nil"/>
              <w:right w:val="single" w:sz="4" w:space="0" w:color="000000"/>
            </w:tcBorders>
          </w:tcPr>
          <w:p w14:paraId="231721CD" w14:textId="77777777" w:rsidR="00ED44DF" w:rsidRPr="00704E58" w:rsidRDefault="00ED44DF" w:rsidP="005C5A6B">
            <w:pPr>
              <w:rPr>
                <w:bCs/>
                <w:lang w:val="fr-CH"/>
              </w:rPr>
            </w:pPr>
          </w:p>
        </w:tc>
      </w:tr>
      <w:tr w:rsidR="00ED44DF" w:rsidRPr="00B10269" w14:paraId="3FF5B95D" w14:textId="77777777" w:rsidTr="00F9448A">
        <w:trPr>
          <w:gridAfter w:val="1"/>
          <w:wAfter w:w="5" w:type="pct"/>
          <w:trHeight w:val="20"/>
        </w:trPr>
        <w:tc>
          <w:tcPr>
            <w:tcW w:w="4995" w:type="pct"/>
            <w:tcBorders>
              <w:top w:val="nil"/>
              <w:left w:val="single" w:sz="4" w:space="0" w:color="000000"/>
              <w:bottom w:val="single" w:sz="4" w:space="0" w:color="000000"/>
              <w:right w:val="single" w:sz="4" w:space="0" w:color="000000"/>
            </w:tcBorders>
          </w:tcPr>
          <w:p w14:paraId="31D9A05A" w14:textId="05DFB78B" w:rsidR="00ED44DF" w:rsidRPr="00414ED5" w:rsidRDefault="00ED44DF" w:rsidP="00ED44DF">
            <w:pPr>
              <w:rPr>
                <w:bCs/>
                <w:color w:val="auto"/>
                <w:lang w:val="en-GB"/>
              </w:rPr>
            </w:pPr>
            <w:r w:rsidRPr="00414ED5">
              <w:rPr>
                <w:bCs/>
                <w:color w:val="auto"/>
                <w:lang w:val="en-GB"/>
              </w:rPr>
              <w:t>Every car that takes part to a competition under the authority of RACB must be equipped with a safety cage.</w:t>
            </w:r>
          </w:p>
          <w:p w14:paraId="73EB56D8" w14:textId="77777777" w:rsidR="00ED44DF" w:rsidRPr="00414ED5" w:rsidRDefault="00ED44DF" w:rsidP="00ED44DF">
            <w:pPr>
              <w:rPr>
                <w:bCs/>
                <w:color w:val="auto"/>
                <w:lang w:val="en-GB"/>
              </w:rPr>
            </w:pPr>
          </w:p>
          <w:p w14:paraId="04E96E85" w14:textId="3A052F10" w:rsidR="00ED44DF" w:rsidRPr="00414ED5" w:rsidRDefault="00ED44DF" w:rsidP="00ED44DF">
            <w:pPr>
              <w:rPr>
                <w:bCs/>
                <w:color w:val="auto"/>
                <w:lang w:val="en-GB"/>
              </w:rPr>
            </w:pPr>
            <w:r w:rsidRPr="00414ED5">
              <w:rPr>
                <w:bCs/>
                <w:color w:val="auto"/>
                <w:lang w:val="en-GB"/>
              </w:rPr>
              <w:t>As the safety cage is a very important safety equipment, RACB is closely monitoring the design and manufacturing of this equipment.</w:t>
            </w:r>
          </w:p>
          <w:p w14:paraId="229DE706" w14:textId="77777777" w:rsidR="00ED44DF" w:rsidRPr="00414ED5" w:rsidRDefault="00ED44DF" w:rsidP="00ED44DF">
            <w:pPr>
              <w:rPr>
                <w:bCs/>
                <w:color w:val="auto"/>
                <w:lang w:val="en-GB"/>
              </w:rPr>
            </w:pPr>
          </w:p>
          <w:p w14:paraId="0A41A548" w14:textId="11D61B93" w:rsidR="00ED44DF" w:rsidRPr="00414ED5" w:rsidRDefault="00ED44DF" w:rsidP="00ED44DF">
            <w:pPr>
              <w:rPr>
                <w:bCs/>
                <w:color w:val="auto"/>
                <w:lang w:val="en-GB"/>
              </w:rPr>
            </w:pPr>
            <w:r w:rsidRPr="00414ED5">
              <w:rPr>
                <w:bCs/>
                <w:color w:val="auto"/>
                <w:lang w:val="en-GB"/>
              </w:rPr>
              <w:t xml:space="preserve">RACB follows the international regulations edited by the Fédération Internationale de l’Automobile (FIA), specifically the </w:t>
            </w:r>
            <w:r w:rsidR="00712342">
              <w:rPr>
                <w:bCs/>
                <w:color w:val="auto"/>
                <w:lang w:val="en-GB"/>
              </w:rPr>
              <w:t xml:space="preserve">current </w:t>
            </w:r>
            <w:r w:rsidRPr="00414ED5">
              <w:rPr>
                <w:bCs/>
                <w:color w:val="auto"/>
                <w:lang w:val="en-GB"/>
              </w:rPr>
              <w:t>“HOMOLOGATION REGULATIONS FOR SAFETY CAGES”, “HOMOLOGATION REGULATIONS FOR HISTORIC ROPS”</w:t>
            </w:r>
            <w:r w:rsidR="00C474CC">
              <w:rPr>
                <w:bCs/>
                <w:color w:val="auto"/>
                <w:lang w:val="en-GB"/>
              </w:rPr>
              <w:t>,</w:t>
            </w:r>
            <w:r w:rsidRPr="00414ED5">
              <w:rPr>
                <w:bCs/>
                <w:color w:val="auto"/>
                <w:lang w:val="en-GB"/>
              </w:rPr>
              <w:t xml:space="preserve"> Article 253 of the </w:t>
            </w:r>
            <w:r w:rsidR="00C474CC">
              <w:rPr>
                <w:bCs/>
                <w:color w:val="auto"/>
                <w:lang w:val="en-GB"/>
              </w:rPr>
              <w:t>Appendix</w:t>
            </w:r>
            <w:r w:rsidRPr="00414ED5">
              <w:rPr>
                <w:bCs/>
                <w:color w:val="auto"/>
                <w:lang w:val="en-GB"/>
              </w:rPr>
              <w:t xml:space="preserve"> J </w:t>
            </w:r>
            <w:r w:rsidR="00C474CC">
              <w:rPr>
                <w:bCs/>
                <w:color w:val="auto"/>
                <w:lang w:val="en-GB"/>
              </w:rPr>
              <w:t xml:space="preserve">&amp; Appendix K </w:t>
            </w:r>
            <w:r w:rsidRPr="00414ED5">
              <w:rPr>
                <w:bCs/>
                <w:color w:val="auto"/>
                <w:lang w:val="en-GB"/>
              </w:rPr>
              <w:t xml:space="preserve">to the </w:t>
            </w:r>
            <w:r w:rsidR="00560429">
              <w:rPr>
                <w:bCs/>
                <w:color w:val="auto"/>
                <w:lang w:val="en-GB"/>
              </w:rPr>
              <w:t xml:space="preserve">current </w:t>
            </w:r>
            <w:r w:rsidRPr="00414ED5">
              <w:rPr>
                <w:bCs/>
                <w:color w:val="auto"/>
                <w:lang w:val="en-GB"/>
              </w:rPr>
              <w:t>FIA International Sporting Code.</w:t>
            </w:r>
          </w:p>
          <w:p w14:paraId="11CFEA7C" w14:textId="77777777" w:rsidR="00ED44DF" w:rsidRPr="00414ED5" w:rsidRDefault="00ED44DF" w:rsidP="00ED44DF">
            <w:pPr>
              <w:rPr>
                <w:bCs/>
                <w:color w:val="auto"/>
                <w:lang w:val="en-GB"/>
              </w:rPr>
            </w:pPr>
          </w:p>
          <w:p w14:paraId="136E8124" w14:textId="428D40B6" w:rsidR="00ED44DF" w:rsidRPr="00414ED5" w:rsidRDefault="00ED44DF" w:rsidP="00ED44DF">
            <w:pPr>
              <w:rPr>
                <w:bCs/>
                <w:color w:val="auto"/>
                <w:lang w:val="en-GB"/>
              </w:rPr>
            </w:pPr>
            <w:r w:rsidRPr="00414ED5">
              <w:rPr>
                <w:bCs/>
                <w:color w:val="auto"/>
                <w:lang w:val="en-GB"/>
              </w:rPr>
              <w:t xml:space="preserve">RACB grants certificates and/or homologation documents to rollcages that have been manufactured according to the above-mentioned </w:t>
            </w:r>
            <w:r w:rsidR="00FF5D1F">
              <w:rPr>
                <w:bCs/>
                <w:color w:val="auto"/>
                <w:lang w:val="en-GB"/>
              </w:rPr>
              <w:t>Homologation R</w:t>
            </w:r>
            <w:r w:rsidRPr="00414ED5">
              <w:rPr>
                <w:bCs/>
                <w:color w:val="auto"/>
                <w:lang w:val="en-GB"/>
              </w:rPr>
              <w:t>egulations and that have been produced by RACB-approved manufacturers.</w:t>
            </w:r>
          </w:p>
          <w:p w14:paraId="2F8481F1" w14:textId="77777777" w:rsidR="00ED44DF" w:rsidRPr="00414ED5" w:rsidRDefault="00ED44DF" w:rsidP="00ED44DF">
            <w:pPr>
              <w:rPr>
                <w:bCs/>
                <w:color w:val="auto"/>
                <w:lang w:val="en-GB"/>
              </w:rPr>
            </w:pPr>
          </w:p>
          <w:p w14:paraId="1FC4B02A" w14:textId="77777777" w:rsidR="00ED44DF" w:rsidRPr="00414ED5" w:rsidRDefault="00ED44DF" w:rsidP="00ED44DF">
            <w:pPr>
              <w:rPr>
                <w:bCs/>
                <w:color w:val="auto"/>
                <w:lang w:val="en-GB"/>
              </w:rPr>
            </w:pPr>
            <w:r w:rsidRPr="00414ED5">
              <w:rPr>
                <w:bCs/>
                <w:color w:val="auto"/>
                <w:lang w:val="en-GB"/>
              </w:rPr>
              <w:t>To apply for a RACB approval, a manufacturer must have undoubtedly demonstrated to RACB his consistent ability to design and manufacture safety cages which comply with the specifications approved by the FIA. The present regulations document describe what an applicant/manufacturer must meet in order to receive the RACB approval.</w:t>
            </w:r>
          </w:p>
          <w:p w14:paraId="480697AE" w14:textId="05F8403A" w:rsidR="00A2100D" w:rsidRPr="006350C7" w:rsidRDefault="00A2100D" w:rsidP="00ED44DF">
            <w:pPr>
              <w:rPr>
                <w:bCs/>
                <w:lang w:val="en-GB"/>
              </w:rPr>
            </w:pPr>
          </w:p>
        </w:tc>
      </w:tr>
      <w:tr w:rsidR="00ED44DF" w:rsidRPr="00035371" w14:paraId="128DE41D" w14:textId="77777777" w:rsidTr="00F9448A">
        <w:trPr>
          <w:gridAfter w:val="1"/>
          <w:wAfter w:w="5" w:type="pct"/>
          <w:trHeight w:val="567"/>
        </w:trPr>
        <w:tc>
          <w:tcPr>
            <w:tcW w:w="4995" w:type="pct"/>
            <w:tcBorders>
              <w:top w:val="single" w:sz="4" w:space="0" w:color="000000"/>
              <w:bottom w:val="single" w:sz="4" w:space="0" w:color="000000"/>
            </w:tcBorders>
            <w:shd w:val="clear" w:color="auto" w:fill="000000" w:themeFill="text1"/>
            <w:vAlign w:val="center"/>
          </w:tcPr>
          <w:p w14:paraId="174A2584" w14:textId="24288102" w:rsidR="00ED44DF" w:rsidRPr="00C603DF" w:rsidRDefault="00ED44DF" w:rsidP="000B1C25">
            <w:pPr>
              <w:ind w:left="1134" w:hanging="1134"/>
              <w:rPr>
                <w:b/>
                <w:bCs/>
                <w:color w:val="FFFFFF" w:themeColor="background1"/>
                <w:lang w:val="en-GB"/>
              </w:rPr>
            </w:pPr>
            <w:r w:rsidRPr="00C603DF">
              <w:rPr>
                <w:b/>
                <w:bCs/>
                <w:color w:val="FFFFFF" w:themeColor="background1"/>
                <w:lang w:val="en-GB"/>
              </w:rPr>
              <w:t xml:space="preserve">ARTICLE </w:t>
            </w:r>
            <w:r>
              <w:rPr>
                <w:b/>
                <w:bCs/>
                <w:color w:val="FFFFFF" w:themeColor="background1"/>
                <w:lang w:val="en-GB"/>
              </w:rPr>
              <w:t>2</w:t>
            </w:r>
            <w:r w:rsidRPr="00C603DF">
              <w:rPr>
                <w:b/>
                <w:bCs/>
                <w:color w:val="FFFFFF" w:themeColor="background1"/>
                <w:lang w:val="en-GB"/>
              </w:rPr>
              <w:tab/>
            </w:r>
            <w:r w:rsidR="00A2100D">
              <w:rPr>
                <w:b/>
                <w:bCs/>
                <w:color w:val="FFFFFF" w:themeColor="background1"/>
                <w:lang w:val="en-GB"/>
              </w:rPr>
              <w:t>DEFINITIONS</w:t>
            </w:r>
          </w:p>
        </w:tc>
      </w:tr>
      <w:tr w:rsidR="00ED44DF" w:rsidRPr="00035371" w14:paraId="2C3C033E" w14:textId="77777777" w:rsidTr="00F9448A">
        <w:trPr>
          <w:gridAfter w:val="1"/>
          <w:wAfter w:w="5" w:type="pct"/>
          <w:trHeight w:val="20"/>
        </w:trPr>
        <w:tc>
          <w:tcPr>
            <w:tcW w:w="4995" w:type="pct"/>
            <w:tcBorders>
              <w:top w:val="single" w:sz="4" w:space="0" w:color="000000"/>
              <w:left w:val="single" w:sz="4" w:space="0" w:color="000000"/>
              <w:bottom w:val="nil"/>
              <w:right w:val="single" w:sz="4" w:space="0" w:color="000000"/>
            </w:tcBorders>
          </w:tcPr>
          <w:p w14:paraId="6A5A7B60" w14:textId="77777777" w:rsidR="00ED44DF" w:rsidRPr="00C603DF" w:rsidRDefault="00ED44DF" w:rsidP="00406254">
            <w:pPr>
              <w:rPr>
                <w:bCs/>
                <w:lang w:val="en-GB"/>
              </w:rPr>
            </w:pPr>
          </w:p>
        </w:tc>
      </w:tr>
      <w:tr w:rsidR="00ED44DF" w:rsidRPr="00B10269" w14:paraId="161DD190" w14:textId="77777777" w:rsidTr="00F9448A">
        <w:trPr>
          <w:gridAfter w:val="1"/>
          <w:wAfter w:w="5" w:type="pct"/>
          <w:trHeight w:val="20"/>
        </w:trPr>
        <w:tc>
          <w:tcPr>
            <w:tcW w:w="4995" w:type="pct"/>
            <w:tcBorders>
              <w:top w:val="nil"/>
              <w:left w:val="single" w:sz="4" w:space="0" w:color="000000"/>
              <w:bottom w:val="single" w:sz="4" w:space="0" w:color="000000"/>
              <w:right w:val="single" w:sz="4" w:space="0" w:color="000000"/>
            </w:tcBorders>
          </w:tcPr>
          <w:p w14:paraId="7B983D4F" w14:textId="0367BD92" w:rsidR="00A2100D" w:rsidRDefault="00A2100D" w:rsidP="00A2100D">
            <w:pPr>
              <w:pStyle w:val="Paragraphedeliste"/>
              <w:numPr>
                <w:ilvl w:val="0"/>
                <w:numId w:val="17"/>
              </w:numPr>
              <w:ind w:left="146" w:hanging="142"/>
              <w:rPr>
                <w:color w:val="auto"/>
                <w:lang w:val="en-GB"/>
              </w:rPr>
            </w:pPr>
            <w:r w:rsidRPr="00414ED5">
              <w:rPr>
                <w:color w:val="auto"/>
                <w:lang w:val="en-GB"/>
              </w:rPr>
              <w:t>A safety cage manufacturer applying for a RACB manufacturer approval, hereinafter referred to as "applicant"</w:t>
            </w:r>
          </w:p>
          <w:p w14:paraId="3DE0337A" w14:textId="77777777" w:rsidR="00995AF4" w:rsidRPr="00414ED5" w:rsidRDefault="00995AF4" w:rsidP="00995AF4">
            <w:pPr>
              <w:pStyle w:val="Paragraphedeliste"/>
              <w:ind w:left="146"/>
              <w:rPr>
                <w:color w:val="auto"/>
                <w:lang w:val="en-GB"/>
              </w:rPr>
            </w:pPr>
          </w:p>
          <w:p w14:paraId="1A74EF1F" w14:textId="5D2393F4" w:rsidR="00A2100D" w:rsidRDefault="00A2100D" w:rsidP="00A2100D">
            <w:pPr>
              <w:pStyle w:val="Paragraphedeliste"/>
              <w:numPr>
                <w:ilvl w:val="0"/>
                <w:numId w:val="17"/>
              </w:numPr>
              <w:ind w:left="146" w:hanging="142"/>
              <w:rPr>
                <w:color w:val="auto"/>
                <w:lang w:val="en-GB"/>
              </w:rPr>
            </w:pPr>
            <w:r w:rsidRPr="00414ED5">
              <w:rPr>
                <w:color w:val="auto"/>
                <w:lang w:val="en-GB"/>
              </w:rPr>
              <w:t>RACB manufacturer approval, hereinafter referred to as “approval”</w:t>
            </w:r>
          </w:p>
          <w:p w14:paraId="38EFE02B" w14:textId="77777777" w:rsidR="00995AF4" w:rsidRPr="00995AF4" w:rsidRDefault="00995AF4" w:rsidP="00995AF4">
            <w:pPr>
              <w:rPr>
                <w:color w:val="auto"/>
                <w:lang w:val="en-GB"/>
              </w:rPr>
            </w:pPr>
          </w:p>
          <w:p w14:paraId="13062FA3" w14:textId="33810B32" w:rsidR="00A2100D" w:rsidRDefault="00A2100D" w:rsidP="00A2100D">
            <w:pPr>
              <w:pStyle w:val="Paragraphedeliste"/>
              <w:numPr>
                <w:ilvl w:val="0"/>
                <w:numId w:val="17"/>
              </w:numPr>
              <w:ind w:left="146" w:hanging="142"/>
              <w:rPr>
                <w:color w:val="auto"/>
                <w:lang w:val="en-GB"/>
              </w:rPr>
            </w:pPr>
            <w:r w:rsidRPr="00414ED5">
              <w:rPr>
                <w:color w:val="auto"/>
                <w:lang w:val="en-GB"/>
              </w:rPr>
              <w:t>A RACB-approved safety cage manufacturer, hereinafter referred to as “manufacturer”</w:t>
            </w:r>
          </w:p>
          <w:p w14:paraId="78974817" w14:textId="77777777" w:rsidR="00995AF4" w:rsidRPr="00995AF4" w:rsidRDefault="00995AF4" w:rsidP="00995AF4">
            <w:pPr>
              <w:rPr>
                <w:color w:val="auto"/>
                <w:lang w:val="en-GB"/>
              </w:rPr>
            </w:pPr>
          </w:p>
          <w:p w14:paraId="17A938DE" w14:textId="29B330D7" w:rsidR="00ED44DF" w:rsidRPr="00414ED5" w:rsidRDefault="00A2100D" w:rsidP="00A2100D">
            <w:pPr>
              <w:pStyle w:val="Paragraphedeliste"/>
              <w:numPr>
                <w:ilvl w:val="0"/>
                <w:numId w:val="17"/>
              </w:numPr>
              <w:ind w:left="146" w:hanging="142"/>
              <w:rPr>
                <w:color w:val="auto"/>
                <w:lang w:val="en-GB"/>
              </w:rPr>
            </w:pPr>
            <w:r w:rsidRPr="00414ED5">
              <w:rPr>
                <w:color w:val="auto"/>
                <w:lang w:val="en-GB"/>
              </w:rPr>
              <w:t>Where "he" is referred to in this document, it may also mean "she" or a "legal person".</w:t>
            </w:r>
          </w:p>
          <w:p w14:paraId="3421F76D" w14:textId="77777777" w:rsidR="00ED44DF" w:rsidRPr="006350C7" w:rsidRDefault="00ED44DF" w:rsidP="00A2100D">
            <w:pPr>
              <w:rPr>
                <w:bCs/>
                <w:lang w:val="en-GB"/>
              </w:rPr>
            </w:pPr>
          </w:p>
        </w:tc>
      </w:tr>
      <w:tr w:rsidR="009E2E9D" w:rsidRPr="003C0A04" w14:paraId="38AA8696" w14:textId="77777777" w:rsidTr="00F51615">
        <w:trPr>
          <w:trHeight w:val="567"/>
        </w:trPr>
        <w:tc>
          <w:tcPr>
            <w:tcW w:w="5000" w:type="pct"/>
            <w:gridSpan w:val="2"/>
            <w:tcBorders>
              <w:bottom w:val="single" w:sz="4" w:space="0" w:color="000000"/>
            </w:tcBorders>
            <w:shd w:val="clear" w:color="auto" w:fill="000000" w:themeFill="text1"/>
            <w:vAlign w:val="center"/>
          </w:tcPr>
          <w:p w14:paraId="38589074" w14:textId="27BEF33A" w:rsidR="009E2E9D" w:rsidRPr="00C603DF" w:rsidRDefault="009E2E9D" w:rsidP="003C0A04">
            <w:pPr>
              <w:ind w:left="1134" w:hanging="1134"/>
              <w:rPr>
                <w:b/>
                <w:bCs/>
                <w:color w:val="FFFFFF" w:themeColor="background1"/>
                <w:lang w:val="en-GB"/>
              </w:rPr>
            </w:pPr>
            <w:bookmarkStart w:id="0" w:name="_Hlk35334410"/>
            <w:r w:rsidRPr="00C603DF">
              <w:rPr>
                <w:b/>
                <w:bCs/>
                <w:color w:val="FFFFFF" w:themeColor="background1"/>
                <w:lang w:val="en-GB"/>
              </w:rPr>
              <w:t xml:space="preserve">ARTICLE </w:t>
            </w:r>
            <w:r>
              <w:rPr>
                <w:b/>
                <w:bCs/>
                <w:color w:val="FFFFFF" w:themeColor="background1"/>
                <w:lang w:val="en-GB"/>
              </w:rPr>
              <w:t>3</w:t>
            </w:r>
            <w:r w:rsidRPr="00C603DF">
              <w:rPr>
                <w:b/>
                <w:bCs/>
                <w:color w:val="FFFFFF" w:themeColor="background1"/>
                <w:lang w:val="en-GB"/>
              </w:rPr>
              <w:tab/>
            </w:r>
            <w:r>
              <w:rPr>
                <w:b/>
                <w:bCs/>
                <w:color w:val="FFFFFF" w:themeColor="background1"/>
                <w:lang w:val="en-GB"/>
              </w:rPr>
              <w:t>MANUFACTURER APPROVAL</w:t>
            </w:r>
          </w:p>
        </w:tc>
      </w:tr>
      <w:tr w:rsidR="009E2E9D" w:rsidRPr="003C0A04" w14:paraId="654880E7" w14:textId="77777777" w:rsidTr="00F51615">
        <w:trPr>
          <w:trHeight w:val="20"/>
        </w:trPr>
        <w:tc>
          <w:tcPr>
            <w:tcW w:w="5000" w:type="pct"/>
            <w:gridSpan w:val="2"/>
            <w:tcBorders>
              <w:top w:val="single" w:sz="4" w:space="0" w:color="000000"/>
              <w:left w:val="single" w:sz="4" w:space="0" w:color="000000"/>
              <w:bottom w:val="nil"/>
              <w:right w:val="single" w:sz="4" w:space="0" w:color="000000"/>
            </w:tcBorders>
          </w:tcPr>
          <w:p w14:paraId="108BFBD3" w14:textId="1AB0CA13" w:rsidR="00FD2BB3" w:rsidRPr="00C603DF" w:rsidRDefault="00FD2BB3" w:rsidP="0007303D">
            <w:pPr>
              <w:rPr>
                <w:bCs/>
                <w:lang w:val="en-GB"/>
              </w:rPr>
            </w:pPr>
          </w:p>
        </w:tc>
      </w:tr>
      <w:bookmarkEnd w:id="0"/>
      <w:tr w:rsidR="00FD2BB3" w:rsidRPr="00B10269" w14:paraId="6645CB08" w14:textId="77777777" w:rsidTr="00F51615">
        <w:trPr>
          <w:trHeight w:val="20"/>
          <w:hidden/>
        </w:trPr>
        <w:tc>
          <w:tcPr>
            <w:tcW w:w="5000" w:type="pct"/>
            <w:gridSpan w:val="2"/>
            <w:tcBorders>
              <w:top w:val="nil"/>
              <w:left w:val="single" w:sz="4" w:space="0" w:color="000000"/>
              <w:bottom w:val="single" w:sz="4" w:space="0" w:color="000000"/>
              <w:right w:val="single" w:sz="4" w:space="0" w:color="000000"/>
            </w:tcBorders>
          </w:tcPr>
          <w:p w14:paraId="00704402" w14:textId="77777777" w:rsidR="00FD2BB3" w:rsidRPr="00981A82" w:rsidRDefault="00FD2BB3" w:rsidP="00FD2BB3">
            <w:pPr>
              <w:pStyle w:val="Paragraphedeliste"/>
              <w:numPr>
                <w:ilvl w:val="0"/>
                <w:numId w:val="40"/>
              </w:numPr>
              <w:rPr>
                <w:vanish/>
                <w:lang w:val="en-GB"/>
              </w:rPr>
            </w:pPr>
          </w:p>
          <w:p w14:paraId="6DEDB34D" w14:textId="77777777" w:rsidR="00FD2BB3" w:rsidRPr="00981A82" w:rsidRDefault="00FD2BB3" w:rsidP="00FD2BB3">
            <w:pPr>
              <w:pStyle w:val="Paragraphedeliste"/>
              <w:numPr>
                <w:ilvl w:val="0"/>
                <w:numId w:val="40"/>
              </w:numPr>
              <w:rPr>
                <w:vanish/>
                <w:lang w:val="en-GB"/>
              </w:rPr>
            </w:pPr>
          </w:p>
          <w:p w14:paraId="5304821D" w14:textId="77777777" w:rsidR="00FD2BB3" w:rsidRPr="00981A82" w:rsidRDefault="00FD2BB3" w:rsidP="00FD2BB3">
            <w:pPr>
              <w:pStyle w:val="Paragraphedeliste"/>
              <w:numPr>
                <w:ilvl w:val="0"/>
                <w:numId w:val="40"/>
              </w:numPr>
              <w:rPr>
                <w:vanish/>
                <w:lang w:val="en-GB"/>
              </w:rPr>
            </w:pPr>
          </w:p>
          <w:p w14:paraId="6F00828D" w14:textId="25509A19" w:rsidR="00FD2BB3" w:rsidRDefault="00FD2BB3" w:rsidP="00FD2BB3">
            <w:pPr>
              <w:pStyle w:val="Paragraphedeliste"/>
              <w:numPr>
                <w:ilvl w:val="1"/>
                <w:numId w:val="40"/>
              </w:numPr>
              <w:rPr>
                <w:color w:val="auto"/>
                <w:lang w:val="en-GB"/>
              </w:rPr>
            </w:pPr>
            <w:r w:rsidRPr="00414ED5">
              <w:rPr>
                <w:color w:val="auto"/>
                <w:lang w:val="en-GB"/>
              </w:rPr>
              <w:t xml:space="preserve">Only legal persons registered to the </w:t>
            </w:r>
            <w:r w:rsidR="00D5130B" w:rsidRPr="00D5130B">
              <w:rPr>
                <w:color w:val="auto"/>
                <w:lang w:val="en-GB"/>
              </w:rPr>
              <w:t>Crossroads Bank for Enterprises</w:t>
            </w:r>
            <w:r w:rsidR="00D5130B">
              <w:rPr>
                <w:color w:val="auto"/>
                <w:lang w:val="en-GB"/>
              </w:rPr>
              <w:t xml:space="preserve"> (CBE)</w:t>
            </w:r>
            <w:r w:rsidR="00B8722D">
              <w:rPr>
                <w:color w:val="auto"/>
                <w:lang w:val="en-GB"/>
              </w:rPr>
              <w:t xml:space="preserve"> </w:t>
            </w:r>
            <w:r w:rsidRPr="00414ED5">
              <w:rPr>
                <w:color w:val="auto"/>
                <w:lang w:val="en-GB"/>
              </w:rPr>
              <w:t>can apply for an approval or the renewal of an approval.</w:t>
            </w:r>
          </w:p>
          <w:p w14:paraId="019D4A45" w14:textId="77777777" w:rsidR="00FD2BB3" w:rsidRPr="00414ED5" w:rsidRDefault="00FD2BB3" w:rsidP="00FD2BB3">
            <w:pPr>
              <w:pStyle w:val="Paragraphedeliste"/>
              <w:ind w:left="567"/>
              <w:rPr>
                <w:color w:val="auto"/>
                <w:lang w:val="en-GB"/>
              </w:rPr>
            </w:pPr>
          </w:p>
          <w:p w14:paraId="0A36F40A" w14:textId="5B248107" w:rsidR="00FD2BB3" w:rsidRPr="00414ED5" w:rsidRDefault="00FD2BB3" w:rsidP="00FD2BB3">
            <w:pPr>
              <w:pStyle w:val="Paragraphedeliste"/>
              <w:numPr>
                <w:ilvl w:val="1"/>
                <w:numId w:val="40"/>
              </w:numPr>
              <w:rPr>
                <w:color w:val="auto"/>
                <w:lang w:val="en-GB"/>
              </w:rPr>
            </w:pPr>
            <w:r w:rsidRPr="00414ED5">
              <w:rPr>
                <w:color w:val="auto"/>
                <w:lang w:val="en-GB"/>
              </w:rPr>
              <w:t xml:space="preserve">A request for RACB approval is sent via email to </w:t>
            </w:r>
            <w:hyperlink r:id="rId9" w:history="1">
              <w:r w:rsidR="00152D71" w:rsidRPr="00C868AB">
                <w:rPr>
                  <w:rStyle w:val="Lienhypertexte"/>
                  <w:lang w:val="en-GB"/>
                </w:rPr>
                <w:t>lb.sport@racb.com</w:t>
              </w:r>
            </w:hyperlink>
            <w:r w:rsidRPr="00414ED5">
              <w:rPr>
                <w:color w:val="auto"/>
                <w:lang w:val="en-GB"/>
              </w:rPr>
              <w:t xml:space="preserve"> and includes:</w:t>
            </w:r>
          </w:p>
          <w:p w14:paraId="793CD53C" w14:textId="2034720C" w:rsidR="00FD2BB3" w:rsidRPr="00414ED5" w:rsidRDefault="00890405" w:rsidP="00FD2BB3">
            <w:pPr>
              <w:pStyle w:val="Paragraphedeliste"/>
              <w:numPr>
                <w:ilvl w:val="0"/>
                <w:numId w:val="42"/>
              </w:numPr>
              <w:rPr>
                <w:color w:val="auto"/>
                <w:lang w:val="en-GB"/>
              </w:rPr>
            </w:pPr>
            <w:r w:rsidRPr="00D5130B">
              <w:rPr>
                <w:color w:val="auto"/>
                <w:lang w:val="en-GB"/>
              </w:rPr>
              <w:t>Crossroads Bank for Enterprises</w:t>
            </w:r>
            <w:r w:rsidR="00FD2BB3" w:rsidRPr="00414ED5">
              <w:rPr>
                <w:color w:val="auto"/>
                <w:lang w:val="en-GB"/>
              </w:rPr>
              <w:t xml:space="preserve"> registration extract, not older than two (2) months</w:t>
            </w:r>
          </w:p>
          <w:p w14:paraId="2DCD4D94" w14:textId="77777777" w:rsidR="00FD2BB3" w:rsidRPr="00414ED5" w:rsidRDefault="00FD2BB3" w:rsidP="00FD2BB3">
            <w:pPr>
              <w:pStyle w:val="Paragraphedeliste"/>
              <w:numPr>
                <w:ilvl w:val="0"/>
                <w:numId w:val="42"/>
              </w:numPr>
              <w:rPr>
                <w:color w:val="auto"/>
                <w:lang w:val="en-GB"/>
              </w:rPr>
            </w:pPr>
            <w:r w:rsidRPr="00414ED5">
              <w:rPr>
                <w:color w:val="auto"/>
                <w:lang w:val="en-GB"/>
              </w:rPr>
              <w:t>Justification for the reason why the applicant wants approval</w:t>
            </w:r>
          </w:p>
          <w:p w14:paraId="382602DA" w14:textId="19B5443C" w:rsidR="00FD2BB3" w:rsidRDefault="004329AA" w:rsidP="00FD2BB3">
            <w:pPr>
              <w:pStyle w:val="Paragraphedeliste"/>
              <w:numPr>
                <w:ilvl w:val="0"/>
                <w:numId w:val="42"/>
              </w:numPr>
              <w:rPr>
                <w:color w:val="auto"/>
                <w:lang w:val="en-GB"/>
              </w:rPr>
            </w:pPr>
            <w:hyperlink w:anchor="Statement" w:history="1">
              <w:r w:rsidR="00FD2BB3" w:rsidRPr="00B97CFE">
                <w:rPr>
                  <w:rStyle w:val="Lienhypertexte"/>
                  <w:lang w:val="en-GB"/>
                </w:rPr>
                <w:t>Statement</w:t>
              </w:r>
            </w:hyperlink>
            <w:r w:rsidR="00FD2BB3" w:rsidRPr="00414ED5">
              <w:rPr>
                <w:color w:val="auto"/>
                <w:lang w:val="en-GB"/>
              </w:rPr>
              <w:t xml:space="preserve"> that the applicant will manufacture safety cages in conformity with</w:t>
            </w:r>
            <w:r w:rsidR="00712342">
              <w:rPr>
                <w:color w:val="auto"/>
                <w:lang w:val="en-GB"/>
              </w:rPr>
              <w:t xml:space="preserve"> current</w:t>
            </w:r>
            <w:r w:rsidR="00FD2BB3" w:rsidRPr="00414ED5">
              <w:rPr>
                <w:color w:val="auto"/>
                <w:lang w:val="en-GB"/>
              </w:rPr>
              <w:t xml:space="preserve"> FIA regulations “HOMOLOGATION REGULATIONS FOR SAFETY CAGES” and/or “HOMOLOGATION REGULATIONS FOR HISTORIC ROPS” and Article 253 of the Annex J to the FIA International Sporting Code.</w:t>
            </w:r>
          </w:p>
          <w:p w14:paraId="4FC8D299" w14:textId="28688879" w:rsidR="00C43614" w:rsidRDefault="00C43614" w:rsidP="00FD2BB3">
            <w:pPr>
              <w:pStyle w:val="Paragraphedeliste"/>
              <w:numPr>
                <w:ilvl w:val="0"/>
                <w:numId w:val="42"/>
              </w:numPr>
              <w:rPr>
                <w:color w:val="auto"/>
                <w:lang w:val="en-GB"/>
              </w:rPr>
            </w:pPr>
            <w:r>
              <w:rPr>
                <w:color w:val="auto"/>
                <w:lang w:val="en-GB"/>
              </w:rPr>
              <w:t>Description on the equipment and the welding process</w:t>
            </w:r>
            <w:r w:rsidR="005C2E93">
              <w:rPr>
                <w:color w:val="auto"/>
                <w:lang w:val="en-GB"/>
              </w:rPr>
              <w:t>, as well as the qualifications of the welder.</w:t>
            </w:r>
          </w:p>
          <w:p w14:paraId="2548481A" w14:textId="77777777" w:rsidR="00FD2BB3" w:rsidRPr="00414ED5" w:rsidRDefault="00FD2BB3" w:rsidP="00FD2BB3">
            <w:pPr>
              <w:pStyle w:val="Paragraphedeliste"/>
              <w:ind w:left="1097"/>
              <w:rPr>
                <w:color w:val="auto"/>
                <w:lang w:val="en-GB"/>
              </w:rPr>
            </w:pPr>
          </w:p>
          <w:p w14:paraId="6102DE4B" w14:textId="1E1283E3" w:rsidR="00FD2BB3" w:rsidRDefault="00FD2BB3" w:rsidP="00FD2BB3">
            <w:pPr>
              <w:pStyle w:val="Paragraphedeliste"/>
              <w:numPr>
                <w:ilvl w:val="1"/>
                <w:numId w:val="40"/>
              </w:numPr>
              <w:rPr>
                <w:color w:val="auto"/>
                <w:lang w:val="en-GB"/>
              </w:rPr>
            </w:pPr>
            <w:r w:rsidRPr="00414ED5">
              <w:rPr>
                <w:color w:val="auto"/>
                <w:lang w:val="en-GB"/>
              </w:rPr>
              <w:t>As part of the approval procedure, the RACB can have a welding test carried out by the applicant. The RACB will send the welding test to an independent institute for assessment. If the institute rejects the welding test, the applicant may submit a new welding test a maximum of two (2) times.</w:t>
            </w:r>
          </w:p>
          <w:p w14:paraId="475A675E" w14:textId="77777777" w:rsidR="00C43614" w:rsidRDefault="00C43614" w:rsidP="007C7899">
            <w:pPr>
              <w:pStyle w:val="Paragraphedeliste"/>
              <w:ind w:left="567"/>
              <w:rPr>
                <w:color w:val="auto"/>
                <w:lang w:val="en-GB"/>
              </w:rPr>
            </w:pPr>
          </w:p>
          <w:p w14:paraId="5A085E69" w14:textId="77777777" w:rsidR="00594F14" w:rsidRPr="008C1555" w:rsidRDefault="00594F14" w:rsidP="00594F14">
            <w:pPr>
              <w:pStyle w:val="Paragraphedeliste"/>
              <w:numPr>
                <w:ilvl w:val="1"/>
                <w:numId w:val="40"/>
              </w:numPr>
              <w:rPr>
                <w:color w:val="auto"/>
                <w:lang w:val="en-GB"/>
              </w:rPr>
            </w:pPr>
            <w:r w:rsidRPr="00C43614">
              <w:rPr>
                <w:color w:val="auto"/>
                <w:lang w:val="en-GB"/>
              </w:rPr>
              <w:t>The approval is given “Intuitu personæ”.</w:t>
            </w:r>
          </w:p>
          <w:p w14:paraId="35FBDF73" w14:textId="1AB81C84" w:rsidR="00594F14" w:rsidRDefault="00594F14" w:rsidP="00594F14">
            <w:pPr>
              <w:rPr>
                <w:color w:val="auto"/>
                <w:lang w:val="en-GB"/>
              </w:rPr>
            </w:pPr>
          </w:p>
          <w:p w14:paraId="242AB059" w14:textId="14BC093F" w:rsidR="00594F14" w:rsidRDefault="00594F14" w:rsidP="00594F14">
            <w:pPr>
              <w:rPr>
                <w:color w:val="auto"/>
                <w:lang w:val="en-GB"/>
              </w:rPr>
            </w:pPr>
          </w:p>
          <w:p w14:paraId="0CBB713C" w14:textId="77777777" w:rsidR="00594F14" w:rsidRPr="007C7899" w:rsidRDefault="00594F14" w:rsidP="007C7899">
            <w:pPr>
              <w:rPr>
                <w:color w:val="auto"/>
                <w:lang w:val="en-GB"/>
              </w:rPr>
            </w:pPr>
          </w:p>
          <w:p w14:paraId="1F5A4CEC" w14:textId="21A2DD1B" w:rsidR="00FD2BB3" w:rsidRPr="00C43614" w:rsidRDefault="00FD2BB3" w:rsidP="00C43614">
            <w:pPr>
              <w:rPr>
                <w:bCs/>
                <w:lang w:val="en-GB"/>
              </w:rPr>
            </w:pPr>
          </w:p>
        </w:tc>
      </w:tr>
      <w:tr w:rsidR="00FD2BB3" w:rsidRPr="00B10269" w14:paraId="622403C0" w14:textId="77777777" w:rsidTr="00F51615">
        <w:trPr>
          <w:trHeight w:val="20"/>
        </w:trPr>
        <w:tc>
          <w:tcPr>
            <w:tcW w:w="5000" w:type="pct"/>
            <w:gridSpan w:val="2"/>
            <w:tcBorders>
              <w:top w:val="single" w:sz="4" w:space="0" w:color="000000"/>
              <w:left w:val="single" w:sz="4" w:space="0" w:color="000000"/>
              <w:bottom w:val="nil"/>
              <w:right w:val="single" w:sz="4" w:space="0" w:color="000000"/>
            </w:tcBorders>
          </w:tcPr>
          <w:p w14:paraId="756C9884" w14:textId="77777777" w:rsidR="00FD2BB3" w:rsidRPr="00C603DF" w:rsidRDefault="00FD2BB3" w:rsidP="00FD2BB3">
            <w:pPr>
              <w:rPr>
                <w:bCs/>
                <w:lang w:val="en-GB"/>
              </w:rPr>
            </w:pPr>
          </w:p>
        </w:tc>
      </w:tr>
      <w:tr w:rsidR="00FD2BB3" w:rsidRPr="00B10269" w14:paraId="46452C54" w14:textId="77777777" w:rsidTr="00F51615">
        <w:trPr>
          <w:trHeight w:val="20"/>
        </w:trPr>
        <w:tc>
          <w:tcPr>
            <w:tcW w:w="5000" w:type="pct"/>
            <w:gridSpan w:val="2"/>
            <w:tcBorders>
              <w:top w:val="nil"/>
              <w:left w:val="single" w:sz="4" w:space="0" w:color="000000"/>
              <w:bottom w:val="single" w:sz="4" w:space="0" w:color="000000"/>
              <w:right w:val="single" w:sz="4" w:space="0" w:color="000000"/>
            </w:tcBorders>
          </w:tcPr>
          <w:p w14:paraId="6306EDFC" w14:textId="77777777" w:rsidR="00594F14" w:rsidRPr="00414ED5" w:rsidRDefault="00594F14" w:rsidP="00594F14">
            <w:pPr>
              <w:pStyle w:val="Paragraphedeliste"/>
              <w:numPr>
                <w:ilvl w:val="1"/>
                <w:numId w:val="40"/>
              </w:numPr>
              <w:rPr>
                <w:color w:val="auto"/>
                <w:lang w:val="en-GB"/>
              </w:rPr>
            </w:pPr>
            <w:r w:rsidRPr="00414ED5">
              <w:rPr>
                <w:color w:val="auto"/>
                <w:lang w:val="en-GB"/>
              </w:rPr>
              <w:t>RACB reserves the right to withdraw the approval if:</w:t>
            </w:r>
          </w:p>
          <w:p w14:paraId="1BE4BFD4" w14:textId="77777777" w:rsidR="00594F14" w:rsidRPr="00414ED5" w:rsidRDefault="00594F14" w:rsidP="00594F14">
            <w:pPr>
              <w:pStyle w:val="Paragraphedeliste"/>
              <w:numPr>
                <w:ilvl w:val="0"/>
                <w:numId w:val="42"/>
              </w:numPr>
              <w:rPr>
                <w:color w:val="auto"/>
                <w:lang w:val="en-GB"/>
              </w:rPr>
            </w:pPr>
            <w:r w:rsidRPr="00414ED5">
              <w:rPr>
                <w:color w:val="auto"/>
                <w:lang w:val="en-GB"/>
              </w:rPr>
              <w:t xml:space="preserve">the manufacturer produces less than three (3) </w:t>
            </w:r>
            <w:r>
              <w:rPr>
                <w:color w:val="auto"/>
                <w:lang w:val="en-GB"/>
              </w:rPr>
              <w:t xml:space="preserve">homologated </w:t>
            </w:r>
            <w:r w:rsidRPr="00414ED5">
              <w:rPr>
                <w:color w:val="auto"/>
                <w:lang w:val="en-GB"/>
              </w:rPr>
              <w:t>safety cages per year;</w:t>
            </w:r>
          </w:p>
          <w:p w14:paraId="319FF558" w14:textId="77777777" w:rsidR="00594F14" w:rsidRPr="00414ED5" w:rsidRDefault="00594F14" w:rsidP="00594F14">
            <w:pPr>
              <w:pStyle w:val="Paragraphedeliste"/>
              <w:numPr>
                <w:ilvl w:val="0"/>
                <w:numId w:val="42"/>
              </w:numPr>
              <w:rPr>
                <w:color w:val="auto"/>
                <w:lang w:val="en-GB"/>
              </w:rPr>
            </w:pPr>
            <w:r w:rsidRPr="00414ED5">
              <w:rPr>
                <w:color w:val="auto"/>
                <w:lang w:val="en-GB"/>
              </w:rPr>
              <w:t>the manufacturer does not abide by the applicable regulations;</w:t>
            </w:r>
          </w:p>
          <w:p w14:paraId="6093F5D4" w14:textId="77777777" w:rsidR="00594F14" w:rsidRDefault="00594F14" w:rsidP="00594F14">
            <w:pPr>
              <w:pStyle w:val="Paragraphedeliste"/>
              <w:numPr>
                <w:ilvl w:val="0"/>
                <w:numId w:val="42"/>
              </w:numPr>
              <w:rPr>
                <w:color w:val="auto"/>
                <w:lang w:val="en-GB"/>
              </w:rPr>
            </w:pPr>
            <w:r w:rsidRPr="00414ED5">
              <w:rPr>
                <w:color w:val="auto"/>
                <w:lang w:val="en-GB"/>
              </w:rPr>
              <w:t xml:space="preserve">the manufactured safety cage </w:t>
            </w:r>
            <w:r>
              <w:rPr>
                <w:color w:val="auto"/>
                <w:lang w:val="en-GB"/>
              </w:rPr>
              <w:t>fails</w:t>
            </w:r>
            <w:r w:rsidRPr="00414ED5">
              <w:rPr>
                <w:color w:val="auto"/>
                <w:lang w:val="en-GB"/>
              </w:rPr>
              <w:t xml:space="preserve"> a random control test</w:t>
            </w:r>
            <w:r>
              <w:rPr>
                <w:color w:val="auto"/>
                <w:lang w:val="en-GB"/>
              </w:rPr>
              <w:t>;</w:t>
            </w:r>
          </w:p>
          <w:p w14:paraId="274A9D16" w14:textId="77777777" w:rsidR="00594F14" w:rsidRDefault="00594F14" w:rsidP="00594F14">
            <w:pPr>
              <w:pStyle w:val="Paragraphedeliste"/>
              <w:numPr>
                <w:ilvl w:val="0"/>
                <w:numId w:val="42"/>
              </w:numPr>
              <w:rPr>
                <w:color w:val="auto"/>
                <w:lang w:val="en-GB"/>
              </w:rPr>
            </w:pPr>
            <w:r>
              <w:rPr>
                <w:color w:val="auto"/>
                <w:lang w:val="en-GB"/>
              </w:rPr>
              <w:t>The manufacturer does not inform the RACB of a process change;</w:t>
            </w:r>
          </w:p>
          <w:p w14:paraId="6FDD362B" w14:textId="77777777" w:rsidR="00594F14" w:rsidRDefault="00594F14" w:rsidP="007C7899">
            <w:pPr>
              <w:pStyle w:val="Paragraphedeliste"/>
              <w:ind w:left="567"/>
              <w:rPr>
                <w:color w:val="auto"/>
                <w:lang w:val="en-GB"/>
              </w:rPr>
            </w:pPr>
          </w:p>
          <w:p w14:paraId="5666AD81" w14:textId="3F8F19CA" w:rsidR="00FD2BB3" w:rsidRPr="00F9448A" w:rsidRDefault="00FD2BB3" w:rsidP="00FD2BB3">
            <w:pPr>
              <w:pStyle w:val="Paragraphedeliste"/>
              <w:numPr>
                <w:ilvl w:val="1"/>
                <w:numId w:val="40"/>
              </w:numPr>
              <w:rPr>
                <w:color w:val="auto"/>
                <w:lang w:val="en-GB"/>
              </w:rPr>
            </w:pPr>
            <w:r w:rsidRPr="00414ED5">
              <w:rPr>
                <w:color w:val="auto"/>
                <w:lang w:val="en-GB"/>
              </w:rPr>
              <w:t>The granting, rejection or withdrawal of the approval is RACB sole decision.</w:t>
            </w:r>
          </w:p>
          <w:p w14:paraId="3C1B0FA5" w14:textId="77777777" w:rsidR="00FD2BB3" w:rsidRPr="00414ED5" w:rsidRDefault="00FD2BB3" w:rsidP="00FD2BB3">
            <w:pPr>
              <w:pStyle w:val="Paragraphedeliste"/>
              <w:ind w:left="567"/>
              <w:rPr>
                <w:color w:val="auto"/>
                <w:lang w:val="en-GB"/>
              </w:rPr>
            </w:pPr>
          </w:p>
          <w:p w14:paraId="6831559C" w14:textId="04E624A4" w:rsidR="00FD2BB3" w:rsidRPr="00F51615" w:rsidRDefault="00FD2BB3" w:rsidP="00F51615">
            <w:pPr>
              <w:pStyle w:val="Paragraphedeliste"/>
              <w:numPr>
                <w:ilvl w:val="1"/>
                <w:numId w:val="40"/>
              </w:numPr>
              <w:rPr>
                <w:color w:val="auto"/>
                <w:lang w:val="en-GB"/>
              </w:rPr>
            </w:pPr>
            <w:r w:rsidRPr="00414ED5">
              <w:rPr>
                <w:color w:val="auto"/>
                <w:lang w:val="en-GB"/>
              </w:rPr>
              <w:t>RACB always grants approval for one (1) calendar year and it always ends on 31 December of the relevant calendar year.</w:t>
            </w:r>
          </w:p>
          <w:p w14:paraId="47AE37AF" w14:textId="77777777" w:rsidR="00FD2BB3" w:rsidRPr="00414ED5" w:rsidRDefault="00FD2BB3" w:rsidP="00FD2BB3">
            <w:pPr>
              <w:pStyle w:val="Paragraphedeliste"/>
              <w:ind w:left="567"/>
              <w:rPr>
                <w:color w:val="auto"/>
                <w:lang w:val="en-GB"/>
              </w:rPr>
            </w:pPr>
          </w:p>
          <w:p w14:paraId="019B11A4" w14:textId="77777777" w:rsidR="00FD2BB3" w:rsidRPr="00414ED5" w:rsidRDefault="00FD2BB3" w:rsidP="00FD2BB3">
            <w:pPr>
              <w:pStyle w:val="Paragraphedeliste"/>
              <w:numPr>
                <w:ilvl w:val="1"/>
                <w:numId w:val="40"/>
              </w:numPr>
              <w:rPr>
                <w:color w:val="auto"/>
                <w:lang w:val="en-GB"/>
              </w:rPr>
            </w:pPr>
            <w:r w:rsidRPr="00414ED5">
              <w:rPr>
                <w:color w:val="auto"/>
                <w:lang w:val="en-GB"/>
              </w:rPr>
              <w:t>Once the applicant has been approved, he receives from RACB a manufacturer number and a homologation certificate template.</w:t>
            </w:r>
          </w:p>
          <w:p w14:paraId="39928D58" w14:textId="77777777" w:rsidR="00FD2BB3" w:rsidRPr="006350C7" w:rsidRDefault="00FD2BB3" w:rsidP="00FD2BB3">
            <w:pPr>
              <w:rPr>
                <w:bCs/>
                <w:lang w:val="en-GB"/>
              </w:rPr>
            </w:pPr>
          </w:p>
        </w:tc>
      </w:tr>
      <w:tr w:rsidR="00FD2BB3" w:rsidRPr="00B10269" w14:paraId="3253EBCD" w14:textId="77777777" w:rsidTr="00F51615">
        <w:trPr>
          <w:trHeight w:val="567"/>
        </w:trPr>
        <w:tc>
          <w:tcPr>
            <w:tcW w:w="5000" w:type="pct"/>
            <w:gridSpan w:val="2"/>
            <w:tcBorders>
              <w:top w:val="single" w:sz="4" w:space="0" w:color="000000"/>
              <w:bottom w:val="single" w:sz="4" w:space="0" w:color="000000"/>
            </w:tcBorders>
            <w:shd w:val="clear" w:color="auto" w:fill="000000" w:themeFill="text1"/>
            <w:vAlign w:val="center"/>
          </w:tcPr>
          <w:p w14:paraId="56F28E8F" w14:textId="0BBAADF3" w:rsidR="00FD2BB3" w:rsidRPr="00C603DF" w:rsidRDefault="00FD2BB3" w:rsidP="00FD2BB3">
            <w:pPr>
              <w:ind w:left="1134" w:hanging="1134"/>
              <w:rPr>
                <w:b/>
                <w:bCs/>
                <w:color w:val="FFFFFF" w:themeColor="background1"/>
                <w:lang w:val="en-GB"/>
              </w:rPr>
            </w:pPr>
            <w:r w:rsidRPr="00C603DF">
              <w:rPr>
                <w:b/>
                <w:bCs/>
                <w:color w:val="FFFFFF" w:themeColor="background1"/>
                <w:lang w:val="en-GB"/>
              </w:rPr>
              <w:t xml:space="preserve">ARTICLE </w:t>
            </w:r>
            <w:r>
              <w:rPr>
                <w:b/>
                <w:bCs/>
                <w:color w:val="FFFFFF" w:themeColor="background1"/>
                <w:lang w:val="en-GB"/>
              </w:rPr>
              <w:t>4</w:t>
            </w:r>
            <w:r w:rsidRPr="00C603DF">
              <w:rPr>
                <w:b/>
                <w:bCs/>
                <w:color w:val="FFFFFF" w:themeColor="background1"/>
                <w:lang w:val="en-GB"/>
              </w:rPr>
              <w:tab/>
            </w:r>
            <w:r>
              <w:rPr>
                <w:b/>
                <w:bCs/>
                <w:color w:val="FFFFFF" w:themeColor="background1"/>
                <w:lang w:val="en-GB"/>
              </w:rPr>
              <w:t>SAFETY CAGE MANUFACTURING REQUEST</w:t>
            </w:r>
          </w:p>
        </w:tc>
      </w:tr>
      <w:tr w:rsidR="00FD2BB3" w:rsidRPr="00B10269" w14:paraId="3D912C08" w14:textId="77777777" w:rsidTr="00F9448A">
        <w:trPr>
          <w:trHeight w:val="20"/>
        </w:trPr>
        <w:tc>
          <w:tcPr>
            <w:tcW w:w="5000" w:type="pct"/>
            <w:gridSpan w:val="2"/>
            <w:tcBorders>
              <w:top w:val="single" w:sz="4" w:space="0" w:color="000000"/>
              <w:left w:val="single" w:sz="4" w:space="0" w:color="000000"/>
              <w:bottom w:val="nil"/>
              <w:right w:val="single" w:sz="4" w:space="0" w:color="000000"/>
            </w:tcBorders>
          </w:tcPr>
          <w:p w14:paraId="5889E7DF" w14:textId="77777777" w:rsidR="00FD2BB3" w:rsidRPr="00C603DF" w:rsidRDefault="00FD2BB3" w:rsidP="00FD2BB3">
            <w:pPr>
              <w:rPr>
                <w:bCs/>
                <w:lang w:val="en-GB"/>
              </w:rPr>
            </w:pPr>
          </w:p>
        </w:tc>
      </w:tr>
      <w:tr w:rsidR="00FD2BB3" w:rsidRPr="00B10269" w14:paraId="0E68025E" w14:textId="77777777" w:rsidTr="00F9448A">
        <w:trPr>
          <w:trHeight w:val="20"/>
          <w:hidden/>
        </w:trPr>
        <w:tc>
          <w:tcPr>
            <w:tcW w:w="5000" w:type="pct"/>
            <w:gridSpan w:val="2"/>
            <w:tcBorders>
              <w:top w:val="nil"/>
              <w:left w:val="single" w:sz="4" w:space="0" w:color="000000"/>
              <w:bottom w:val="single" w:sz="4" w:space="0" w:color="000000"/>
              <w:right w:val="single" w:sz="4" w:space="0" w:color="000000"/>
            </w:tcBorders>
          </w:tcPr>
          <w:p w14:paraId="1DBF92A0" w14:textId="77777777" w:rsidR="00FD2BB3" w:rsidRPr="00981A82" w:rsidRDefault="00FD2BB3" w:rsidP="00FD2BB3">
            <w:pPr>
              <w:pStyle w:val="Paragraphedeliste"/>
              <w:numPr>
                <w:ilvl w:val="0"/>
                <w:numId w:val="40"/>
              </w:numPr>
              <w:rPr>
                <w:vanish/>
                <w:lang w:val="en-GB"/>
              </w:rPr>
            </w:pPr>
          </w:p>
          <w:p w14:paraId="3D0282BD" w14:textId="022F29B1" w:rsidR="00FD2BB3" w:rsidRPr="00F51615" w:rsidRDefault="00FD2BB3" w:rsidP="00F51615">
            <w:pPr>
              <w:pStyle w:val="Paragraphedeliste"/>
              <w:numPr>
                <w:ilvl w:val="1"/>
                <w:numId w:val="40"/>
              </w:numPr>
              <w:rPr>
                <w:color w:val="auto"/>
                <w:lang w:val="en-GB"/>
              </w:rPr>
            </w:pPr>
            <w:r w:rsidRPr="00414ED5">
              <w:rPr>
                <w:color w:val="auto"/>
                <w:lang w:val="en-GB"/>
              </w:rPr>
              <w:t xml:space="preserve">Before the manufacturer starts manufacturing a safety cage, he must get a written agreement from RACB for the safety cage design. This agreement has to be requested </w:t>
            </w:r>
            <w:r w:rsidR="006D10CA">
              <w:rPr>
                <w:color w:val="auto"/>
                <w:lang w:val="en-GB"/>
              </w:rPr>
              <w:t xml:space="preserve">before every safety cage manufacturing </w:t>
            </w:r>
            <w:r w:rsidRPr="00414ED5">
              <w:rPr>
                <w:color w:val="auto"/>
                <w:lang w:val="en-GB"/>
              </w:rPr>
              <w:t xml:space="preserve">by sending the following information to </w:t>
            </w:r>
            <w:hyperlink r:id="rId10" w:history="1">
              <w:r w:rsidR="00F51615" w:rsidRPr="00C868AB">
                <w:rPr>
                  <w:rStyle w:val="Lienhypertexte"/>
                  <w:lang w:val="en-GB"/>
                </w:rPr>
                <w:t>lb.sport@racb.com</w:t>
              </w:r>
            </w:hyperlink>
            <w:r w:rsidRPr="00F51615">
              <w:rPr>
                <w:color w:val="auto"/>
                <w:lang w:val="en-GB"/>
              </w:rPr>
              <w:t xml:space="preserve"> :</w:t>
            </w:r>
          </w:p>
          <w:p w14:paraId="5CC01182" w14:textId="077119A9" w:rsidR="00FD2BB3" w:rsidRPr="00414ED5" w:rsidRDefault="00FD2BB3" w:rsidP="00FD2BB3">
            <w:pPr>
              <w:pStyle w:val="Paragraphedeliste"/>
              <w:numPr>
                <w:ilvl w:val="0"/>
                <w:numId w:val="42"/>
              </w:numPr>
              <w:rPr>
                <w:color w:val="auto"/>
                <w:lang w:val="en-GB"/>
              </w:rPr>
            </w:pPr>
            <w:r w:rsidRPr="00414ED5">
              <w:rPr>
                <w:color w:val="auto"/>
                <w:lang w:val="en-GB"/>
              </w:rPr>
              <w:t>Safety cage design</w:t>
            </w:r>
            <w:r w:rsidR="00C50D02">
              <w:rPr>
                <w:color w:val="auto"/>
                <w:lang w:val="en-GB"/>
              </w:rPr>
              <w:t xml:space="preserve"> including all tubes dimensions, mounting designs, optional components and mounting points, 3D drawings.</w:t>
            </w:r>
          </w:p>
          <w:p w14:paraId="4F6C90AD" w14:textId="0906EAF4" w:rsidR="00FD2BB3" w:rsidRPr="00414ED5" w:rsidRDefault="00FD2BB3" w:rsidP="00FD2BB3">
            <w:pPr>
              <w:pStyle w:val="Paragraphedeliste"/>
              <w:numPr>
                <w:ilvl w:val="0"/>
                <w:numId w:val="42"/>
              </w:numPr>
              <w:rPr>
                <w:color w:val="auto"/>
                <w:lang w:val="en-GB"/>
              </w:rPr>
            </w:pPr>
            <w:r w:rsidRPr="00414ED5">
              <w:rPr>
                <w:color w:val="auto"/>
                <w:lang w:val="en-GB"/>
              </w:rPr>
              <w:t xml:space="preserve">Car type, </w:t>
            </w:r>
            <w:r w:rsidR="00C50D02">
              <w:rPr>
                <w:color w:val="auto"/>
                <w:lang w:val="en-GB"/>
              </w:rPr>
              <w:t>Year (or Period Year for Historic vehicles)</w:t>
            </w:r>
            <w:r w:rsidRPr="00414ED5">
              <w:rPr>
                <w:color w:val="auto"/>
                <w:lang w:val="en-GB"/>
              </w:rPr>
              <w:t>, discipline, and homologation number (if applicable)</w:t>
            </w:r>
          </w:p>
          <w:p w14:paraId="12F71EA2" w14:textId="65F1D154" w:rsidR="00FD2BB3" w:rsidRPr="00414ED5" w:rsidRDefault="00FD2BB3" w:rsidP="00FD2BB3">
            <w:pPr>
              <w:pStyle w:val="Paragraphedeliste"/>
              <w:numPr>
                <w:ilvl w:val="0"/>
                <w:numId w:val="42"/>
              </w:numPr>
              <w:rPr>
                <w:color w:val="auto"/>
                <w:lang w:val="en-GB"/>
              </w:rPr>
            </w:pPr>
            <w:r w:rsidRPr="00414ED5">
              <w:rPr>
                <w:color w:val="auto"/>
                <w:lang w:val="en-GB"/>
              </w:rPr>
              <w:t>Safety cage material</w:t>
            </w:r>
            <w:r w:rsidR="0022212A">
              <w:rPr>
                <w:color w:val="auto"/>
                <w:lang w:val="en-GB"/>
              </w:rPr>
              <w:t xml:space="preserve"> details</w:t>
            </w:r>
          </w:p>
          <w:p w14:paraId="0176231F" w14:textId="77777777" w:rsidR="0074583E" w:rsidRDefault="00FD2BB3" w:rsidP="0074583E">
            <w:pPr>
              <w:pStyle w:val="Paragraphedeliste"/>
              <w:numPr>
                <w:ilvl w:val="0"/>
                <w:numId w:val="42"/>
              </w:numPr>
              <w:rPr>
                <w:color w:val="auto"/>
                <w:lang w:val="en-GB"/>
              </w:rPr>
            </w:pPr>
            <w:r w:rsidRPr="00414ED5">
              <w:rPr>
                <w:color w:val="auto"/>
                <w:lang w:val="en-GB"/>
              </w:rPr>
              <w:t>A strength calculation report of the roll cage (if applicable and according to</w:t>
            </w:r>
            <w:r w:rsidR="00FF5D1F">
              <w:rPr>
                <w:color w:val="auto"/>
                <w:lang w:val="en-GB"/>
              </w:rPr>
              <w:t xml:space="preserve"> current</w:t>
            </w:r>
            <w:r w:rsidRPr="00414ED5">
              <w:rPr>
                <w:color w:val="auto"/>
                <w:lang w:val="en-GB"/>
              </w:rPr>
              <w:t xml:space="preserve"> “HOMOLOGATION REGULATIONS FOR SAFETY CAGES” or “HOMOLOGATION REGULATIONS FOR HISTORIC ROPS”).</w:t>
            </w:r>
          </w:p>
          <w:p w14:paraId="490162FC" w14:textId="494BF155" w:rsidR="0074583E" w:rsidRPr="00A1110D" w:rsidRDefault="0074583E" w:rsidP="00796CBE">
            <w:pPr>
              <w:ind w:left="737"/>
              <w:rPr>
                <w:color w:val="auto"/>
                <w:lang w:val="en-GB"/>
              </w:rPr>
            </w:pPr>
            <w:r w:rsidRPr="00796CBE">
              <w:rPr>
                <w:color w:val="auto"/>
                <w:lang w:val="en-GB"/>
              </w:rPr>
              <w:t>The ASN reserves the right to accept or refuse the homologation or certification of a safety cage, in accordance with the design prescriptions established by the ASN and by the FIA.</w:t>
            </w:r>
          </w:p>
          <w:p w14:paraId="05E19046" w14:textId="77777777" w:rsidR="00FD2BB3" w:rsidRPr="00FD2BB3" w:rsidRDefault="00FD2BB3" w:rsidP="00FD2BB3">
            <w:pPr>
              <w:rPr>
                <w:color w:val="auto"/>
                <w:lang w:val="en-GB"/>
              </w:rPr>
            </w:pPr>
          </w:p>
          <w:p w14:paraId="6927673E" w14:textId="51F7F09B" w:rsidR="00FD2BB3" w:rsidRDefault="00FD2BB3" w:rsidP="00FD2BB3">
            <w:pPr>
              <w:pStyle w:val="Paragraphedeliste"/>
              <w:numPr>
                <w:ilvl w:val="1"/>
                <w:numId w:val="40"/>
              </w:numPr>
              <w:rPr>
                <w:color w:val="auto"/>
                <w:lang w:val="en-GB"/>
              </w:rPr>
            </w:pPr>
            <w:r w:rsidRPr="00414ED5">
              <w:rPr>
                <w:color w:val="auto"/>
                <w:lang w:val="en-GB"/>
              </w:rPr>
              <w:t xml:space="preserve">After approval of the design as described under </w:t>
            </w:r>
            <w:r w:rsidR="00FA455F">
              <w:rPr>
                <w:color w:val="auto"/>
                <w:lang w:val="en-GB"/>
              </w:rPr>
              <w:t>4.1</w:t>
            </w:r>
            <w:r w:rsidRPr="00414ED5">
              <w:rPr>
                <w:color w:val="auto"/>
                <w:lang w:val="en-GB"/>
              </w:rPr>
              <w:t>. the manufacturer will receive a</w:t>
            </w:r>
            <w:r w:rsidR="00A77CEF">
              <w:rPr>
                <w:color w:val="auto"/>
                <w:lang w:val="en-GB"/>
              </w:rPr>
              <w:t xml:space="preserve"> unique</w:t>
            </w:r>
            <w:r w:rsidR="00C50D02">
              <w:rPr>
                <w:color w:val="auto"/>
                <w:lang w:val="en-GB"/>
              </w:rPr>
              <w:t xml:space="preserve"> </w:t>
            </w:r>
            <w:r w:rsidRPr="00414ED5">
              <w:rPr>
                <w:color w:val="auto"/>
                <w:lang w:val="en-GB"/>
              </w:rPr>
              <w:t>ID number</w:t>
            </w:r>
            <w:r w:rsidR="00A77CEF">
              <w:rPr>
                <w:color w:val="auto"/>
                <w:lang w:val="en-GB"/>
              </w:rPr>
              <w:t xml:space="preserve"> to put on the ID plate of the safety cage</w:t>
            </w:r>
            <w:r w:rsidRPr="00414ED5">
              <w:rPr>
                <w:color w:val="auto"/>
                <w:lang w:val="en-GB"/>
              </w:rPr>
              <w:t>. The manufacturer can then manufacture the safety cage.</w:t>
            </w:r>
          </w:p>
          <w:p w14:paraId="2A34D628" w14:textId="77777777" w:rsidR="00FD2BB3" w:rsidRPr="00FD2BB3" w:rsidRDefault="00FD2BB3" w:rsidP="00FD2BB3">
            <w:pPr>
              <w:rPr>
                <w:color w:val="auto"/>
                <w:lang w:val="en-GB"/>
              </w:rPr>
            </w:pPr>
          </w:p>
          <w:p w14:paraId="7FF654AB" w14:textId="6D600F4D" w:rsidR="00FD2BB3" w:rsidRPr="00414ED5" w:rsidRDefault="00FD2BB3" w:rsidP="00FD2BB3">
            <w:pPr>
              <w:pStyle w:val="Paragraphedeliste"/>
              <w:numPr>
                <w:ilvl w:val="1"/>
                <w:numId w:val="40"/>
              </w:numPr>
              <w:rPr>
                <w:color w:val="auto"/>
                <w:lang w:val="en-GB"/>
              </w:rPr>
            </w:pPr>
            <w:r w:rsidRPr="00414ED5">
              <w:rPr>
                <w:color w:val="auto"/>
                <w:lang w:val="en-GB"/>
              </w:rPr>
              <w:t xml:space="preserve">After manufacturing the safety cage the manufacturer provides the fully completed certificate template via </w:t>
            </w:r>
            <w:hyperlink r:id="rId11" w:history="1">
              <w:r w:rsidR="00A77CEF" w:rsidRPr="00C868AB">
                <w:rPr>
                  <w:rStyle w:val="Lienhypertexte"/>
                  <w:lang w:val="en-GB"/>
                </w:rPr>
                <w:t>lb.sport@racb.com</w:t>
              </w:r>
            </w:hyperlink>
            <w:r w:rsidR="00773B7A" w:rsidRPr="00796CBE">
              <w:rPr>
                <w:color w:val="auto"/>
                <w:lang w:val="en-GB"/>
              </w:rPr>
              <w:t xml:space="preserve"> </w:t>
            </w:r>
            <w:r w:rsidR="00773B7A">
              <w:rPr>
                <w:color w:val="auto"/>
                <w:lang w:val="en-GB"/>
              </w:rPr>
              <w:t xml:space="preserve">including pictures </w:t>
            </w:r>
            <w:r w:rsidR="00773B7A" w:rsidRPr="00773B7A">
              <w:rPr>
                <w:color w:val="auto"/>
                <w:lang w:val="en-GB"/>
              </w:rPr>
              <w:t>show</w:t>
            </w:r>
            <w:r w:rsidR="00773B7A">
              <w:rPr>
                <w:color w:val="auto"/>
                <w:lang w:val="en-GB"/>
              </w:rPr>
              <w:t>ing</w:t>
            </w:r>
            <w:r w:rsidR="00773B7A" w:rsidRPr="00773B7A">
              <w:rPr>
                <w:color w:val="auto"/>
                <w:lang w:val="en-GB"/>
              </w:rPr>
              <w:t xml:space="preserve"> the cage assembled and installed permanently on the bodyshell and before painting.</w:t>
            </w:r>
            <w:r w:rsidRPr="00414ED5">
              <w:rPr>
                <w:color w:val="auto"/>
                <w:lang w:val="en-GB"/>
              </w:rPr>
              <w:t xml:space="preserve"> </w:t>
            </w:r>
            <w:r w:rsidR="00267F54">
              <w:rPr>
                <w:color w:val="auto"/>
                <w:lang w:val="en-GB"/>
              </w:rPr>
              <w:t>T</w:t>
            </w:r>
            <w:r w:rsidRPr="00414ED5">
              <w:rPr>
                <w:color w:val="auto"/>
                <w:lang w:val="en-GB"/>
              </w:rPr>
              <w:t xml:space="preserve">he RACB will </w:t>
            </w:r>
            <w:r w:rsidR="00267F54">
              <w:rPr>
                <w:color w:val="auto"/>
                <w:lang w:val="en-GB"/>
              </w:rPr>
              <w:t xml:space="preserve">then edit the official safety cage certificate and </w:t>
            </w:r>
            <w:r w:rsidRPr="00414ED5">
              <w:rPr>
                <w:color w:val="auto"/>
                <w:lang w:val="en-GB"/>
              </w:rPr>
              <w:t>inform the manufacturer whether a random check is taking place or whether the roll cage is being released.</w:t>
            </w:r>
            <w:r w:rsidR="00F358A6">
              <w:rPr>
                <w:color w:val="auto"/>
                <w:lang w:val="en-GB"/>
              </w:rPr>
              <w:t xml:space="preserve"> For modern safety cages, </w:t>
            </w:r>
            <w:r w:rsidR="00773B7A">
              <w:rPr>
                <w:color w:val="auto"/>
                <w:lang w:val="en-GB"/>
              </w:rPr>
              <w:t>a</w:t>
            </w:r>
            <w:r w:rsidR="00773B7A" w:rsidRPr="00773B7A">
              <w:rPr>
                <w:color w:val="auto"/>
                <w:lang w:val="en-GB"/>
              </w:rPr>
              <w:t xml:space="preserve"> FIA sticker </w:t>
            </w:r>
            <w:r w:rsidR="00773B7A">
              <w:rPr>
                <w:color w:val="auto"/>
                <w:lang w:val="en-GB"/>
              </w:rPr>
              <w:t xml:space="preserve">delivered by RACB </w:t>
            </w:r>
            <w:r w:rsidR="00C02FEE">
              <w:rPr>
                <w:color w:val="auto"/>
                <w:lang w:val="en-GB"/>
              </w:rPr>
              <w:t xml:space="preserve">Sport </w:t>
            </w:r>
            <w:r w:rsidR="00773B7A" w:rsidRPr="00773B7A">
              <w:rPr>
                <w:color w:val="auto"/>
                <w:lang w:val="en-GB"/>
              </w:rPr>
              <w:t>must be affixed to the safety cage, adjacent to the identification plate</w:t>
            </w:r>
            <w:r w:rsidR="008D214A">
              <w:rPr>
                <w:color w:val="auto"/>
                <w:lang w:val="en-GB"/>
              </w:rPr>
              <w:t>, before painting</w:t>
            </w:r>
            <w:r w:rsidR="00773B7A">
              <w:rPr>
                <w:color w:val="auto"/>
                <w:lang w:val="en-GB"/>
              </w:rPr>
              <w:t>.</w:t>
            </w:r>
          </w:p>
          <w:p w14:paraId="7D99C002" w14:textId="2D786CE5" w:rsidR="00FD2BB3" w:rsidRPr="00981A82" w:rsidRDefault="00FD2BB3" w:rsidP="00FD2BB3">
            <w:pPr>
              <w:rPr>
                <w:lang w:val="en-GB"/>
              </w:rPr>
            </w:pPr>
          </w:p>
        </w:tc>
      </w:tr>
      <w:tr w:rsidR="00FD2BB3" w:rsidRPr="00B10269" w14:paraId="053CA062" w14:textId="77777777" w:rsidTr="00F9448A">
        <w:trPr>
          <w:trHeight w:val="567"/>
        </w:trPr>
        <w:tc>
          <w:tcPr>
            <w:tcW w:w="5000" w:type="pct"/>
            <w:gridSpan w:val="2"/>
            <w:tcBorders>
              <w:top w:val="single" w:sz="4" w:space="0" w:color="000000"/>
              <w:bottom w:val="single" w:sz="4" w:space="0" w:color="000000"/>
            </w:tcBorders>
            <w:shd w:val="clear" w:color="auto" w:fill="000000" w:themeFill="text1"/>
            <w:vAlign w:val="center"/>
          </w:tcPr>
          <w:p w14:paraId="43FE1371" w14:textId="566990F1" w:rsidR="00FD2BB3" w:rsidRPr="00C603DF" w:rsidRDefault="00FD2BB3" w:rsidP="00FD2BB3">
            <w:pPr>
              <w:ind w:left="1134" w:hanging="1134"/>
              <w:rPr>
                <w:b/>
                <w:bCs/>
                <w:color w:val="FFFFFF" w:themeColor="background1"/>
                <w:lang w:val="en-GB"/>
              </w:rPr>
            </w:pPr>
            <w:r w:rsidRPr="00C603DF">
              <w:rPr>
                <w:b/>
                <w:bCs/>
                <w:color w:val="FFFFFF" w:themeColor="background1"/>
                <w:lang w:val="en-GB"/>
              </w:rPr>
              <w:t xml:space="preserve">ARTICLE </w:t>
            </w:r>
            <w:r>
              <w:rPr>
                <w:b/>
                <w:bCs/>
                <w:color w:val="FFFFFF" w:themeColor="background1"/>
                <w:lang w:val="en-GB"/>
              </w:rPr>
              <w:t>5</w:t>
            </w:r>
            <w:r w:rsidRPr="00C603DF">
              <w:rPr>
                <w:b/>
                <w:bCs/>
                <w:color w:val="FFFFFF" w:themeColor="background1"/>
                <w:lang w:val="en-GB"/>
              </w:rPr>
              <w:tab/>
            </w:r>
            <w:r>
              <w:rPr>
                <w:b/>
                <w:bCs/>
                <w:color w:val="FFFFFF" w:themeColor="background1"/>
                <w:lang w:val="en-GB"/>
              </w:rPr>
              <w:t>COSTS FOR MANUFACTURER APPROVAL, SAFETY CAGE MANUFACTURING REQUEST AND SAFETY CAGE CERTIFICATION</w:t>
            </w:r>
          </w:p>
        </w:tc>
      </w:tr>
      <w:tr w:rsidR="00FD2BB3" w:rsidRPr="00B10269" w14:paraId="44825B86" w14:textId="77777777" w:rsidTr="00F9448A">
        <w:trPr>
          <w:trHeight w:val="20"/>
        </w:trPr>
        <w:tc>
          <w:tcPr>
            <w:tcW w:w="5000" w:type="pct"/>
            <w:gridSpan w:val="2"/>
            <w:tcBorders>
              <w:top w:val="single" w:sz="4" w:space="0" w:color="000000"/>
              <w:left w:val="single" w:sz="4" w:space="0" w:color="000000"/>
              <w:bottom w:val="nil"/>
              <w:right w:val="single" w:sz="4" w:space="0" w:color="000000"/>
            </w:tcBorders>
          </w:tcPr>
          <w:p w14:paraId="01E18A46" w14:textId="77777777" w:rsidR="00FD2BB3" w:rsidRPr="00C603DF" w:rsidRDefault="00FD2BB3" w:rsidP="00FD2BB3">
            <w:pPr>
              <w:rPr>
                <w:bCs/>
                <w:lang w:val="en-GB"/>
              </w:rPr>
            </w:pPr>
          </w:p>
        </w:tc>
      </w:tr>
      <w:tr w:rsidR="00FD2BB3" w:rsidRPr="00B10269" w14:paraId="44FE4A31" w14:textId="77777777" w:rsidTr="00F9448A">
        <w:trPr>
          <w:trHeight w:val="20"/>
          <w:hidden/>
        </w:trPr>
        <w:tc>
          <w:tcPr>
            <w:tcW w:w="5000" w:type="pct"/>
            <w:gridSpan w:val="2"/>
            <w:tcBorders>
              <w:top w:val="nil"/>
              <w:left w:val="single" w:sz="4" w:space="0" w:color="000000"/>
              <w:bottom w:val="single" w:sz="4" w:space="0" w:color="000000"/>
              <w:right w:val="single" w:sz="4" w:space="0" w:color="000000"/>
            </w:tcBorders>
          </w:tcPr>
          <w:p w14:paraId="7213BEF5" w14:textId="77777777" w:rsidR="00FD2BB3" w:rsidRPr="00414ED5" w:rsidRDefault="00FD2BB3" w:rsidP="00FD2BB3">
            <w:pPr>
              <w:pStyle w:val="Paragraphedeliste"/>
              <w:numPr>
                <w:ilvl w:val="0"/>
                <w:numId w:val="40"/>
              </w:numPr>
              <w:rPr>
                <w:vanish/>
                <w:lang w:val="en-GB"/>
              </w:rPr>
            </w:pPr>
          </w:p>
          <w:p w14:paraId="6976AC48" w14:textId="3C95B61E" w:rsidR="00FD2BB3" w:rsidRDefault="00FD2BB3" w:rsidP="00FD2BB3">
            <w:pPr>
              <w:pStyle w:val="Paragraphedeliste"/>
              <w:numPr>
                <w:ilvl w:val="1"/>
                <w:numId w:val="40"/>
              </w:numPr>
              <w:rPr>
                <w:color w:val="auto"/>
                <w:lang w:val="en-GB"/>
              </w:rPr>
            </w:pPr>
            <w:r w:rsidRPr="00414ED5">
              <w:rPr>
                <w:color w:val="auto"/>
                <w:lang w:val="en-GB"/>
              </w:rPr>
              <w:t>The cost for the request for</w:t>
            </w:r>
            <w:r w:rsidR="00DB0A52">
              <w:rPr>
                <w:color w:val="auto"/>
                <w:lang w:val="en-GB"/>
              </w:rPr>
              <w:t xml:space="preserve"> initial</w:t>
            </w:r>
            <w:r w:rsidRPr="00414ED5">
              <w:rPr>
                <w:color w:val="auto"/>
                <w:lang w:val="en-GB"/>
              </w:rPr>
              <w:t xml:space="preserve"> manufacturer</w:t>
            </w:r>
            <w:r w:rsidR="00FF5D1F">
              <w:rPr>
                <w:color w:val="auto"/>
                <w:lang w:val="en-GB"/>
              </w:rPr>
              <w:t xml:space="preserve"> </w:t>
            </w:r>
            <w:r w:rsidRPr="00414ED5">
              <w:rPr>
                <w:color w:val="auto"/>
                <w:lang w:val="en-GB"/>
              </w:rPr>
              <w:t>approval is 1.</w:t>
            </w:r>
            <w:r w:rsidR="00C474CC">
              <w:rPr>
                <w:color w:val="auto"/>
                <w:lang w:val="en-GB"/>
              </w:rPr>
              <w:t>6</w:t>
            </w:r>
            <w:r w:rsidRPr="00414ED5">
              <w:rPr>
                <w:color w:val="auto"/>
                <w:lang w:val="en-GB"/>
              </w:rPr>
              <w:t xml:space="preserve">00 €. The cost for approval renewal is </w:t>
            </w:r>
            <w:r w:rsidR="00C474CC">
              <w:rPr>
                <w:color w:val="auto"/>
                <w:lang w:val="en-GB"/>
              </w:rPr>
              <w:t>800</w:t>
            </w:r>
            <w:r w:rsidR="00367A27" w:rsidRPr="00414ED5">
              <w:rPr>
                <w:color w:val="auto"/>
                <w:lang w:val="en-GB"/>
              </w:rPr>
              <w:t xml:space="preserve"> </w:t>
            </w:r>
            <w:r w:rsidRPr="00414ED5">
              <w:rPr>
                <w:color w:val="auto"/>
                <w:lang w:val="en-GB"/>
              </w:rPr>
              <w:t xml:space="preserve">€. If the applicant had no manufacturer approval for more than the past two (2) calendar years </w:t>
            </w:r>
            <w:r w:rsidR="00367A27">
              <w:rPr>
                <w:color w:val="auto"/>
                <w:lang w:val="en-GB"/>
              </w:rPr>
              <w:t>it</w:t>
            </w:r>
            <w:r w:rsidRPr="00414ED5">
              <w:rPr>
                <w:color w:val="auto"/>
                <w:lang w:val="en-GB"/>
              </w:rPr>
              <w:t>s application will be considered as a first request.</w:t>
            </w:r>
          </w:p>
          <w:p w14:paraId="5418E4A4" w14:textId="77777777" w:rsidR="00FD2BB3" w:rsidRPr="00FD2BB3" w:rsidRDefault="00FD2BB3" w:rsidP="00FD2BB3">
            <w:pPr>
              <w:rPr>
                <w:color w:val="auto"/>
                <w:lang w:val="en-GB"/>
              </w:rPr>
            </w:pPr>
          </w:p>
          <w:p w14:paraId="7F222204" w14:textId="14846F3D" w:rsidR="00FD2BB3" w:rsidRDefault="00FD2BB3" w:rsidP="00FD2BB3">
            <w:pPr>
              <w:pStyle w:val="Paragraphedeliste"/>
              <w:numPr>
                <w:ilvl w:val="1"/>
                <w:numId w:val="40"/>
              </w:numPr>
              <w:rPr>
                <w:color w:val="auto"/>
                <w:lang w:val="en-GB"/>
              </w:rPr>
            </w:pPr>
            <w:r w:rsidRPr="00414ED5">
              <w:rPr>
                <w:color w:val="auto"/>
                <w:lang w:val="en-GB"/>
              </w:rPr>
              <w:t xml:space="preserve">A welding test is included in the costs stated under </w:t>
            </w:r>
            <w:r w:rsidR="00FA455F">
              <w:rPr>
                <w:color w:val="auto"/>
                <w:lang w:val="en-GB"/>
              </w:rPr>
              <w:t>5.1</w:t>
            </w:r>
            <w:r w:rsidRPr="00414ED5">
              <w:rPr>
                <w:color w:val="auto"/>
                <w:lang w:val="en-GB"/>
              </w:rPr>
              <w:t>. If a second or third welding test is needed, the RACB</w:t>
            </w:r>
            <w:r w:rsidR="00C659F4">
              <w:rPr>
                <w:color w:val="auto"/>
                <w:lang w:val="en-GB"/>
              </w:rPr>
              <w:t xml:space="preserve"> Sport</w:t>
            </w:r>
            <w:r w:rsidRPr="00414ED5">
              <w:rPr>
                <w:color w:val="auto"/>
                <w:lang w:val="en-GB"/>
              </w:rPr>
              <w:t xml:space="preserve"> will charge the costs to the applicant.</w:t>
            </w:r>
          </w:p>
          <w:p w14:paraId="01596B24" w14:textId="77777777" w:rsidR="00FD2BB3" w:rsidRPr="00FD2BB3" w:rsidRDefault="00FD2BB3" w:rsidP="00FD2BB3">
            <w:pPr>
              <w:rPr>
                <w:color w:val="auto"/>
                <w:lang w:val="en-GB"/>
              </w:rPr>
            </w:pPr>
          </w:p>
          <w:p w14:paraId="7095CD6C" w14:textId="0EECF10F" w:rsidR="00FD2BB3" w:rsidRDefault="00FD2BB3" w:rsidP="00FD2BB3">
            <w:pPr>
              <w:pStyle w:val="Paragraphedeliste"/>
              <w:numPr>
                <w:ilvl w:val="1"/>
                <w:numId w:val="40"/>
              </w:numPr>
              <w:rPr>
                <w:color w:val="auto"/>
                <w:lang w:val="en-GB"/>
              </w:rPr>
            </w:pPr>
            <w:r w:rsidRPr="00414ED5">
              <w:rPr>
                <w:color w:val="auto"/>
                <w:lang w:val="en-GB"/>
              </w:rPr>
              <w:t xml:space="preserve">The costs as referred to under </w:t>
            </w:r>
            <w:r w:rsidR="00FA455F">
              <w:rPr>
                <w:color w:val="auto"/>
                <w:lang w:val="en-GB"/>
              </w:rPr>
              <w:t>5.1</w:t>
            </w:r>
            <w:r w:rsidRPr="00414ED5">
              <w:rPr>
                <w:color w:val="auto"/>
                <w:lang w:val="en-GB"/>
              </w:rPr>
              <w:t xml:space="preserve">. and </w:t>
            </w:r>
            <w:r w:rsidR="00FA455F">
              <w:rPr>
                <w:color w:val="auto"/>
                <w:lang w:val="en-GB"/>
              </w:rPr>
              <w:t>5.2</w:t>
            </w:r>
            <w:r w:rsidRPr="00414ED5">
              <w:rPr>
                <w:color w:val="auto"/>
                <w:lang w:val="en-GB"/>
              </w:rPr>
              <w:t xml:space="preserve">. must be paid before the RACB </w:t>
            </w:r>
            <w:r w:rsidR="00C659F4">
              <w:rPr>
                <w:color w:val="auto"/>
                <w:lang w:val="en-GB"/>
              </w:rPr>
              <w:t xml:space="preserve">Sport </w:t>
            </w:r>
            <w:r w:rsidRPr="00414ED5">
              <w:rPr>
                <w:color w:val="auto"/>
                <w:lang w:val="en-GB"/>
              </w:rPr>
              <w:t>conducts the welding test</w:t>
            </w:r>
            <w:r w:rsidR="00C474CC">
              <w:rPr>
                <w:color w:val="auto"/>
                <w:lang w:val="en-GB"/>
              </w:rPr>
              <w:t xml:space="preserve"> and is non-refundable should the application be rejected after the test.</w:t>
            </w:r>
          </w:p>
          <w:p w14:paraId="79CC1381" w14:textId="77777777" w:rsidR="00FD2BB3" w:rsidRPr="00FD2BB3" w:rsidRDefault="00FD2BB3" w:rsidP="00FD2BB3">
            <w:pPr>
              <w:rPr>
                <w:color w:val="auto"/>
                <w:lang w:val="en-GB"/>
              </w:rPr>
            </w:pPr>
          </w:p>
          <w:p w14:paraId="532AB0AC" w14:textId="77777777" w:rsidR="0071142B" w:rsidRDefault="00FD2BB3" w:rsidP="00FD2BB3">
            <w:pPr>
              <w:pStyle w:val="Paragraphedeliste"/>
              <w:numPr>
                <w:ilvl w:val="1"/>
                <w:numId w:val="40"/>
              </w:numPr>
              <w:rPr>
                <w:color w:val="auto"/>
                <w:lang w:val="en-GB"/>
              </w:rPr>
            </w:pPr>
            <w:bookmarkStart w:id="1" w:name="_Hlk66718458"/>
            <w:r w:rsidRPr="00414ED5">
              <w:rPr>
                <w:color w:val="auto"/>
                <w:lang w:val="en-GB"/>
              </w:rPr>
              <w:t xml:space="preserve">The certification cost for </w:t>
            </w:r>
            <w:r w:rsidR="0071142B">
              <w:rPr>
                <w:color w:val="auto"/>
                <w:lang w:val="en-GB"/>
              </w:rPr>
              <w:t>a</w:t>
            </w:r>
            <w:r w:rsidRPr="00414ED5">
              <w:rPr>
                <w:color w:val="auto"/>
                <w:lang w:val="en-GB"/>
              </w:rPr>
              <w:t xml:space="preserve"> safety cage is </w:t>
            </w:r>
            <w:r w:rsidR="0071142B">
              <w:rPr>
                <w:color w:val="auto"/>
                <w:lang w:val="en-GB"/>
              </w:rPr>
              <w:t>:</w:t>
            </w:r>
          </w:p>
          <w:p w14:paraId="5C3D30BB" w14:textId="5A1FD098" w:rsidR="0071142B" w:rsidRDefault="0071142B" w:rsidP="0071142B">
            <w:pPr>
              <w:rPr>
                <w:color w:val="auto"/>
                <w:lang w:val="en-GB"/>
              </w:rPr>
            </w:pPr>
            <w:r>
              <w:rPr>
                <w:color w:val="auto"/>
                <w:lang w:val="en-GB"/>
              </w:rPr>
              <w:tab/>
            </w:r>
            <w:r>
              <w:rPr>
                <w:color w:val="auto"/>
                <w:lang w:val="en-GB"/>
              </w:rPr>
              <w:tab/>
            </w:r>
            <w:r>
              <w:rPr>
                <w:color w:val="auto"/>
                <w:lang w:val="en-GB"/>
              </w:rPr>
              <w:tab/>
            </w:r>
            <w:r>
              <w:rPr>
                <w:color w:val="auto"/>
                <w:lang w:val="en-GB"/>
              </w:rPr>
              <w:tab/>
            </w:r>
            <w:r>
              <w:rPr>
                <w:color w:val="auto"/>
                <w:lang w:val="en-GB"/>
              </w:rPr>
              <w:tab/>
            </w:r>
            <w:r>
              <w:rPr>
                <w:color w:val="auto"/>
                <w:lang w:val="en-GB"/>
              </w:rPr>
              <w:tab/>
              <w:t>Historic :</w:t>
            </w:r>
            <w:r>
              <w:rPr>
                <w:color w:val="auto"/>
                <w:lang w:val="en-GB"/>
              </w:rPr>
              <w:tab/>
            </w:r>
            <w:r>
              <w:rPr>
                <w:color w:val="auto"/>
                <w:lang w:val="en-GB"/>
              </w:rPr>
              <w:tab/>
            </w:r>
            <w:r w:rsidR="00E7437E">
              <w:rPr>
                <w:color w:val="auto"/>
                <w:lang w:val="en-GB"/>
              </w:rPr>
              <w:t>1</w:t>
            </w:r>
            <w:r w:rsidR="00C474CC">
              <w:rPr>
                <w:color w:val="auto"/>
                <w:lang w:val="en-GB"/>
              </w:rPr>
              <w:t>50</w:t>
            </w:r>
            <w:r>
              <w:rPr>
                <w:color w:val="auto"/>
                <w:lang w:val="en-GB"/>
              </w:rPr>
              <w:t xml:space="preserve">€ </w:t>
            </w:r>
            <w:r w:rsidR="00774730">
              <w:rPr>
                <w:color w:val="auto"/>
                <w:lang w:val="en-GB"/>
              </w:rPr>
              <w:t xml:space="preserve">for </w:t>
            </w:r>
            <w:r w:rsidR="00561D58">
              <w:rPr>
                <w:color w:val="auto"/>
                <w:lang w:val="en-GB"/>
              </w:rPr>
              <w:t>each safety cage certificate</w:t>
            </w:r>
          </w:p>
          <w:p w14:paraId="6CD0EEC7" w14:textId="4EA9EABA" w:rsidR="00774730" w:rsidRDefault="00774730" w:rsidP="0071142B">
            <w:pPr>
              <w:rPr>
                <w:color w:val="auto"/>
                <w:lang w:val="en-GB"/>
              </w:rPr>
            </w:pPr>
            <w:r>
              <w:rPr>
                <w:color w:val="auto"/>
                <w:lang w:val="en-GB"/>
              </w:rPr>
              <w:tab/>
            </w:r>
            <w:r>
              <w:rPr>
                <w:color w:val="auto"/>
                <w:lang w:val="en-GB"/>
              </w:rPr>
              <w:tab/>
            </w:r>
            <w:r>
              <w:rPr>
                <w:color w:val="auto"/>
                <w:lang w:val="en-GB"/>
              </w:rPr>
              <w:tab/>
            </w:r>
            <w:r>
              <w:rPr>
                <w:color w:val="auto"/>
                <w:lang w:val="en-GB"/>
              </w:rPr>
              <w:tab/>
            </w:r>
            <w:r>
              <w:rPr>
                <w:color w:val="auto"/>
                <w:lang w:val="en-GB"/>
              </w:rPr>
              <w:tab/>
            </w:r>
            <w:r>
              <w:rPr>
                <w:color w:val="auto"/>
                <w:lang w:val="en-GB"/>
              </w:rPr>
              <w:tab/>
            </w:r>
            <w:r>
              <w:rPr>
                <w:color w:val="auto"/>
                <w:lang w:val="en-GB"/>
              </w:rPr>
              <w:tab/>
            </w:r>
            <w:r>
              <w:rPr>
                <w:color w:val="auto"/>
                <w:lang w:val="en-GB"/>
              </w:rPr>
              <w:tab/>
            </w:r>
            <w:r>
              <w:rPr>
                <w:color w:val="auto"/>
                <w:lang w:val="en-GB"/>
              </w:rPr>
              <w:tab/>
            </w:r>
          </w:p>
          <w:p w14:paraId="5F78926B" w14:textId="657D570C" w:rsidR="0071142B" w:rsidRDefault="0071142B" w:rsidP="0071142B">
            <w:pPr>
              <w:rPr>
                <w:color w:val="auto"/>
                <w:lang w:val="en-GB"/>
              </w:rPr>
            </w:pPr>
            <w:r>
              <w:rPr>
                <w:color w:val="auto"/>
                <w:lang w:val="en-GB"/>
              </w:rPr>
              <w:tab/>
            </w:r>
            <w:r>
              <w:rPr>
                <w:color w:val="auto"/>
                <w:lang w:val="en-GB"/>
              </w:rPr>
              <w:tab/>
            </w:r>
            <w:r>
              <w:rPr>
                <w:color w:val="auto"/>
                <w:lang w:val="en-GB"/>
              </w:rPr>
              <w:tab/>
            </w:r>
            <w:r>
              <w:rPr>
                <w:color w:val="auto"/>
                <w:lang w:val="en-GB"/>
              </w:rPr>
              <w:tab/>
            </w:r>
            <w:r>
              <w:rPr>
                <w:color w:val="auto"/>
                <w:lang w:val="en-GB"/>
              </w:rPr>
              <w:tab/>
            </w:r>
            <w:r>
              <w:rPr>
                <w:color w:val="auto"/>
                <w:lang w:val="en-GB"/>
              </w:rPr>
              <w:tab/>
              <w:t>Modern :</w:t>
            </w:r>
            <w:r>
              <w:rPr>
                <w:color w:val="auto"/>
                <w:lang w:val="en-GB"/>
              </w:rPr>
              <w:tab/>
            </w:r>
            <w:r>
              <w:rPr>
                <w:color w:val="auto"/>
                <w:lang w:val="en-GB"/>
              </w:rPr>
              <w:tab/>
            </w:r>
            <w:r w:rsidR="00C474CC">
              <w:rPr>
                <w:color w:val="auto"/>
                <w:lang w:val="en-GB"/>
              </w:rPr>
              <w:t>300</w:t>
            </w:r>
            <w:r w:rsidR="00FD2BB3" w:rsidRPr="0071142B">
              <w:rPr>
                <w:color w:val="auto"/>
                <w:lang w:val="en-GB"/>
              </w:rPr>
              <w:t>€</w:t>
            </w:r>
            <w:r>
              <w:rPr>
                <w:color w:val="auto"/>
                <w:lang w:val="en-GB"/>
              </w:rPr>
              <w:t xml:space="preserve"> for the first safety cage of a </w:t>
            </w:r>
            <w:r w:rsidR="00774730">
              <w:rPr>
                <w:color w:val="auto"/>
                <w:lang w:val="en-GB"/>
              </w:rPr>
              <w:t xml:space="preserve">new </w:t>
            </w:r>
            <w:r>
              <w:rPr>
                <w:color w:val="auto"/>
                <w:lang w:val="en-GB"/>
              </w:rPr>
              <w:t>design</w:t>
            </w:r>
          </w:p>
          <w:p w14:paraId="22E015D8" w14:textId="092E6368" w:rsidR="0071142B" w:rsidRPr="00A1110D" w:rsidRDefault="0071142B" w:rsidP="00796CBE">
            <w:pPr>
              <w:rPr>
                <w:color w:val="auto"/>
                <w:lang w:val="en-GB"/>
              </w:rPr>
            </w:pPr>
            <w:r>
              <w:rPr>
                <w:color w:val="auto"/>
                <w:lang w:val="en-GB"/>
              </w:rPr>
              <w:tab/>
            </w:r>
            <w:r>
              <w:rPr>
                <w:color w:val="auto"/>
                <w:lang w:val="en-GB"/>
              </w:rPr>
              <w:tab/>
            </w:r>
            <w:r>
              <w:rPr>
                <w:color w:val="auto"/>
                <w:lang w:val="en-GB"/>
              </w:rPr>
              <w:tab/>
            </w:r>
            <w:r>
              <w:rPr>
                <w:color w:val="auto"/>
                <w:lang w:val="en-GB"/>
              </w:rPr>
              <w:tab/>
            </w:r>
            <w:r>
              <w:rPr>
                <w:color w:val="auto"/>
                <w:lang w:val="en-GB"/>
              </w:rPr>
              <w:tab/>
            </w:r>
            <w:r>
              <w:rPr>
                <w:color w:val="auto"/>
                <w:lang w:val="en-GB"/>
              </w:rPr>
              <w:tab/>
            </w:r>
            <w:r>
              <w:rPr>
                <w:color w:val="auto"/>
                <w:lang w:val="en-GB"/>
              </w:rPr>
              <w:tab/>
            </w:r>
            <w:r>
              <w:rPr>
                <w:color w:val="auto"/>
                <w:lang w:val="en-GB"/>
              </w:rPr>
              <w:tab/>
            </w:r>
            <w:r>
              <w:rPr>
                <w:color w:val="auto"/>
                <w:lang w:val="en-GB"/>
              </w:rPr>
              <w:tab/>
            </w:r>
            <w:r w:rsidR="00C474CC">
              <w:rPr>
                <w:color w:val="auto"/>
                <w:lang w:val="en-GB"/>
              </w:rPr>
              <w:t>200</w:t>
            </w:r>
            <w:r>
              <w:rPr>
                <w:color w:val="auto"/>
                <w:lang w:val="en-GB"/>
              </w:rPr>
              <w:t xml:space="preserve">€ for the next </w:t>
            </w:r>
            <w:r w:rsidR="004C69C4">
              <w:rPr>
                <w:color w:val="auto"/>
                <w:lang w:val="en-GB"/>
              </w:rPr>
              <w:t xml:space="preserve">iterations </w:t>
            </w:r>
            <w:r>
              <w:rPr>
                <w:color w:val="auto"/>
                <w:lang w:val="en-GB"/>
              </w:rPr>
              <w:t>of the same design</w:t>
            </w:r>
            <w:r w:rsidR="00FD2BB3" w:rsidRPr="0071142B">
              <w:rPr>
                <w:color w:val="auto"/>
                <w:lang w:val="en-GB"/>
              </w:rPr>
              <w:t xml:space="preserve"> </w:t>
            </w:r>
            <w:bookmarkEnd w:id="1"/>
          </w:p>
          <w:p w14:paraId="36AA676C" w14:textId="5182D2DC" w:rsidR="00FD2BB3" w:rsidRPr="00414ED5" w:rsidRDefault="00FD2BB3" w:rsidP="0071142B">
            <w:pPr>
              <w:pStyle w:val="Paragraphedeliste"/>
              <w:ind w:left="567"/>
              <w:rPr>
                <w:color w:val="auto"/>
                <w:lang w:val="en-GB"/>
              </w:rPr>
            </w:pPr>
            <w:r w:rsidRPr="00414ED5">
              <w:rPr>
                <w:color w:val="auto"/>
                <w:lang w:val="en-GB"/>
              </w:rPr>
              <w:t>Costs for an eventual sample will not be charged.</w:t>
            </w:r>
          </w:p>
          <w:p w14:paraId="04DA47B9" w14:textId="77777777" w:rsidR="00FD2BB3" w:rsidRPr="006350C7" w:rsidRDefault="00FD2BB3" w:rsidP="00FD2BB3">
            <w:pPr>
              <w:rPr>
                <w:bCs/>
                <w:lang w:val="en-GB"/>
              </w:rPr>
            </w:pPr>
          </w:p>
        </w:tc>
      </w:tr>
    </w:tbl>
    <w:p w14:paraId="5F4218F5" w14:textId="401F82AF" w:rsidR="00481C41" w:rsidRDefault="00481C41" w:rsidP="00981A82">
      <w:pPr>
        <w:jc w:val="left"/>
        <w:rPr>
          <w:lang w:val="en-GB"/>
        </w:rPr>
      </w:pPr>
    </w:p>
    <w:tbl>
      <w:tblPr>
        <w:tblW w:w="9639" w:type="dxa"/>
        <w:tblLayout w:type="fixed"/>
        <w:tblCellMar>
          <w:left w:w="57" w:type="dxa"/>
        </w:tblCellMar>
        <w:tblLook w:val="01E0" w:firstRow="1" w:lastRow="1" w:firstColumn="1" w:lastColumn="1" w:noHBand="0" w:noVBand="0"/>
      </w:tblPr>
      <w:tblGrid>
        <w:gridCol w:w="9639"/>
      </w:tblGrid>
      <w:tr w:rsidR="00890405" w:rsidRPr="00B10269" w14:paraId="533CB4A7" w14:textId="77777777" w:rsidTr="00B378A0">
        <w:trPr>
          <w:trHeight w:val="20"/>
        </w:trPr>
        <w:tc>
          <w:tcPr>
            <w:tcW w:w="9639" w:type="dxa"/>
            <w:tcBorders>
              <w:bottom w:val="single" w:sz="4" w:space="0" w:color="auto"/>
            </w:tcBorders>
            <w:shd w:val="clear" w:color="auto" w:fill="DDD9C3" w:themeFill="background2" w:themeFillShade="E6"/>
          </w:tcPr>
          <w:p w14:paraId="38DB619E" w14:textId="4F432745" w:rsidR="00890405" w:rsidRPr="00F14CDF" w:rsidRDefault="00B378A0" w:rsidP="003E409E">
            <w:pPr>
              <w:jc w:val="center"/>
              <w:rPr>
                <w:b/>
                <w:sz w:val="28"/>
                <w:lang w:val="en-GB"/>
              </w:rPr>
            </w:pPr>
            <w:bookmarkStart w:id="2" w:name="Statement"/>
            <w:permStart w:id="581110514" w:edGrp="everyone" w:colFirst="0" w:colLast="0"/>
            <w:r w:rsidRPr="00B378A0">
              <w:rPr>
                <w:b/>
                <w:color w:val="auto"/>
                <w:sz w:val="28"/>
                <w:lang w:val="en-GB"/>
              </w:rPr>
              <w:t xml:space="preserve">STATEMENT </w:t>
            </w:r>
            <w:bookmarkEnd w:id="2"/>
            <w:r w:rsidRPr="00B378A0">
              <w:rPr>
                <w:b/>
                <w:color w:val="auto"/>
                <w:sz w:val="28"/>
                <w:lang w:val="en-GB"/>
              </w:rPr>
              <w:t>FOR SAFETY CAGE MANUFACTURERS</w:t>
            </w:r>
          </w:p>
        </w:tc>
      </w:tr>
      <w:permStart w:id="1539141908" w:edGrp="everyone" w:colFirst="0" w:colLast="0"/>
      <w:permEnd w:id="581110514"/>
      <w:bookmarkStart w:id="3" w:name="_MON_1755670852"/>
      <w:bookmarkEnd w:id="3"/>
      <w:tr w:rsidR="00890405" w:rsidRPr="00447652" w14:paraId="0EB8A084" w14:textId="77777777" w:rsidTr="00B378A0">
        <w:trPr>
          <w:trHeight w:val="20"/>
        </w:trPr>
        <w:tc>
          <w:tcPr>
            <w:tcW w:w="9639" w:type="dxa"/>
            <w:tcBorders>
              <w:top w:val="single" w:sz="4" w:space="0" w:color="auto"/>
              <w:left w:val="single" w:sz="4" w:space="0" w:color="auto"/>
              <w:bottom w:val="single" w:sz="4" w:space="0" w:color="auto"/>
              <w:right w:val="single" w:sz="4" w:space="0" w:color="auto"/>
            </w:tcBorders>
            <w:shd w:val="clear" w:color="auto" w:fill="auto"/>
          </w:tcPr>
          <w:p w14:paraId="5AEB44BB" w14:textId="225FF103" w:rsidR="0075673A" w:rsidRPr="00447652" w:rsidRDefault="0075673A" w:rsidP="003E409E">
            <w:pPr>
              <w:jc w:val="center"/>
              <w:rPr>
                <w:lang w:val="fr-BE"/>
              </w:rPr>
            </w:pPr>
            <w:r>
              <w:rPr>
                <w:lang w:val="fr-BE"/>
              </w:rPr>
              <w:object w:dxaOrig="1538" w:dyaOrig="991" w14:anchorId="55ADC4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77.25pt;height:49.5pt" o:ole="">
                  <v:imagedata r:id="rId12" o:title=""/>
                </v:shape>
                <o:OLEObject Type="Embed" ProgID="Word.Document.12" ShapeID="_x0000_i1032" DrawAspect="Icon" ObjectID="_1755670936" r:id="rId13">
                  <o:FieldCodes>\s</o:FieldCodes>
                </o:OLEObject>
              </w:object>
            </w:r>
          </w:p>
        </w:tc>
      </w:tr>
      <w:permEnd w:id="1539141908"/>
    </w:tbl>
    <w:p w14:paraId="13E5544F" w14:textId="77777777" w:rsidR="00890405" w:rsidRPr="00447652" w:rsidRDefault="00890405" w:rsidP="00981A82">
      <w:pPr>
        <w:jc w:val="left"/>
        <w:rPr>
          <w:lang w:val="fr-BE"/>
        </w:rPr>
      </w:pPr>
    </w:p>
    <w:sectPr w:rsidR="00890405" w:rsidRPr="00447652" w:rsidSect="00EC7482">
      <w:headerReference w:type="even" r:id="rId14"/>
      <w:headerReference w:type="default" r:id="rId15"/>
      <w:footerReference w:type="default" r:id="rId16"/>
      <w:type w:val="continuous"/>
      <w:pgSz w:w="11907" w:h="16840" w:code="9"/>
      <w:pgMar w:top="1134" w:right="1134" w:bottom="1134" w:left="1134" w:header="567" w:footer="283" w:gutter="0"/>
      <w:pgNumType w:start="1"/>
      <w:cols w:space="720"/>
      <w:docGrid w:linePitch="2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5254E2" w14:textId="77777777" w:rsidR="00240F23" w:rsidRDefault="00240F23">
      <w:r>
        <w:separator/>
      </w:r>
    </w:p>
  </w:endnote>
  <w:endnote w:type="continuationSeparator" w:id="0">
    <w:p w14:paraId="606CD542" w14:textId="77777777" w:rsidR="00240F23" w:rsidRDefault="00240F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E98D0" w14:textId="77777777" w:rsidR="00035371" w:rsidRDefault="00035371" w:rsidP="005C5E0B">
    <w:pPr>
      <w:tabs>
        <w:tab w:val="right" w:pos="9639"/>
      </w:tabs>
      <w:jc w:val="left"/>
    </w:pPr>
  </w:p>
  <w:tbl>
    <w:tblPr>
      <w:tblW w:w="9923" w:type="dxa"/>
      <w:jc w:val="center"/>
      <w:tblBorders>
        <w:top w:val="single" w:sz="4" w:space="0" w:color="000000"/>
      </w:tblBorders>
      <w:tblLayout w:type="fixed"/>
      <w:tblLook w:val="04A0" w:firstRow="1" w:lastRow="0" w:firstColumn="1" w:lastColumn="0" w:noHBand="0" w:noVBand="1"/>
    </w:tblPr>
    <w:tblGrid>
      <w:gridCol w:w="3307"/>
      <w:gridCol w:w="1654"/>
      <w:gridCol w:w="1654"/>
      <w:gridCol w:w="3308"/>
    </w:tblGrid>
    <w:tr w:rsidR="00035371" w:rsidRPr="00003F53" w14:paraId="4995A043" w14:textId="77777777" w:rsidTr="00815203">
      <w:trPr>
        <w:trHeight w:val="283"/>
        <w:jc w:val="center"/>
      </w:trPr>
      <w:tc>
        <w:tcPr>
          <w:tcW w:w="3307" w:type="dxa"/>
          <w:vAlign w:val="center"/>
        </w:tcPr>
        <w:p w14:paraId="75295AEC" w14:textId="7089AE9C" w:rsidR="00035371" w:rsidRPr="00815203" w:rsidRDefault="00A2100D" w:rsidP="008661D2">
          <w:pPr>
            <w:jc w:val="left"/>
            <w:rPr>
              <w:i/>
              <w:color w:val="auto"/>
              <w:lang w:val="en-GB"/>
            </w:rPr>
          </w:pPr>
          <w:r w:rsidRPr="00815203">
            <w:rPr>
              <w:i/>
              <w:color w:val="auto"/>
              <w:lang w:val="en-GB"/>
            </w:rPr>
            <w:t>RACB</w:t>
          </w:r>
          <w:r w:rsidR="00035371" w:rsidRPr="00815203">
            <w:rPr>
              <w:i/>
              <w:color w:val="auto"/>
              <w:lang w:val="en-GB"/>
            </w:rPr>
            <w:t xml:space="preserve"> SPORT - Technical Department</w:t>
          </w:r>
        </w:p>
      </w:tc>
      <w:tc>
        <w:tcPr>
          <w:tcW w:w="3308" w:type="dxa"/>
          <w:gridSpan w:val="2"/>
          <w:vAlign w:val="center"/>
        </w:tcPr>
        <w:p w14:paraId="4E91F736" w14:textId="77777777" w:rsidR="00035371" w:rsidRPr="00815203" w:rsidRDefault="00035371" w:rsidP="008661D2">
          <w:pPr>
            <w:jc w:val="center"/>
            <w:rPr>
              <w:i/>
              <w:color w:val="auto"/>
              <w:lang w:val="en-GB"/>
            </w:rPr>
          </w:pPr>
          <w:r w:rsidRPr="00815203">
            <w:rPr>
              <w:i/>
              <w:color w:val="auto"/>
            </w:rPr>
            <w:fldChar w:fldCharType="begin"/>
          </w:r>
          <w:r w:rsidRPr="00815203">
            <w:rPr>
              <w:i/>
              <w:color w:val="auto"/>
              <w:lang w:val="en-GB"/>
            </w:rPr>
            <w:instrText xml:space="preserve"> PAGE </w:instrText>
          </w:r>
          <w:r w:rsidRPr="00815203">
            <w:rPr>
              <w:i/>
              <w:color w:val="auto"/>
            </w:rPr>
            <w:fldChar w:fldCharType="separate"/>
          </w:r>
          <w:r w:rsidRPr="00815203">
            <w:rPr>
              <w:i/>
              <w:noProof/>
              <w:color w:val="auto"/>
              <w:lang w:val="en-GB"/>
            </w:rPr>
            <w:t>1</w:t>
          </w:r>
          <w:r w:rsidRPr="00815203">
            <w:rPr>
              <w:i/>
              <w:color w:val="auto"/>
            </w:rPr>
            <w:fldChar w:fldCharType="end"/>
          </w:r>
          <w:r w:rsidRPr="00815203">
            <w:rPr>
              <w:i/>
              <w:color w:val="auto"/>
              <w:lang w:val="en-GB"/>
            </w:rPr>
            <w:t>/</w:t>
          </w:r>
          <w:r w:rsidRPr="00815203">
            <w:rPr>
              <w:i/>
              <w:color w:val="auto"/>
            </w:rPr>
            <w:fldChar w:fldCharType="begin"/>
          </w:r>
          <w:r w:rsidRPr="00815203">
            <w:rPr>
              <w:i/>
              <w:color w:val="auto"/>
              <w:lang w:val="en-GB"/>
            </w:rPr>
            <w:instrText xml:space="preserve"> NUMPAGES </w:instrText>
          </w:r>
          <w:r w:rsidRPr="00815203">
            <w:rPr>
              <w:i/>
              <w:color w:val="auto"/>
            </w:rPr>
            <w:fldChar w:fldCharType="separate"/>
          </w:r>
          <w:r w:rsidRPr="00815203">
            <w:rPr>
              <w:i/>
              <w:noProof/>
              <w:color w:val="auto"/>
              <w:lang w:val="en-GB"/>
            </w:rPr>
            <w:t>23</w:t>
          </w:r>
          <w:r w:rsidRPr="00815203">
            <w:rPr>
              <w:i/>
              <w:color w:val="auto"/>
            </w:rPr>
            <w:fldChar w:fldCharType="end"/>
          </w:r>
        </w:p>
      </w:tc>
      <w:tc>
        <w:tcPr>
          <w:tcW w:w="3308" w:type="dxa"/>
          <w:vAlign w:val="center"/>
        </w:tcPr>
        <w:p w14:paraId="50C5A69C" w14:textId="20C1172E" w:rsidR="00035371" w:rsidRPr="00815203" w:rsidRDefault="00035371" w:rsidP="0099394B">
          <w:pPr>
            <w:jc w:val="right"/>
            <w:rPr>
              <w:i/>
              <w:color w:val="auto"/>
              <w:lang w:val="en-GB"/>
            </w:rPr>
          </w:pPr>
        </w:p>
      </w:tc>
    </w:tr>
    <w:tr w:rsidR="00035371" w:rsidRPr="00003F53" w14:paraId="2C6026B2" w14:textId="77777777" w:rsidTr="00815203">
      <w:trPr>
        <w:trHeight w:val="454"/>
        <w:jc w:val="center"/>
      </w:trPr>
      <w:tc>
        <w:tcPr>
          <w:tcW w:w="4961" w:type="dxa"/>
          <w:gridSpan w:val="2"/>
        </w:tcPr>
        <w:p w14:paraId="0C321245" w14:textId="25BC6192" w:rsidR="00035371" w:rsidRPr="00815203" w:rsidRDefault="00035371" w:rsidP="008661D2">
          <w:pPr>
            <w:jc w:val="left"/>
            <w:rPr>
              <w:i/>
              <w:color w:val="auto"/>
              <w:lang w:val="en-GB"/>
            </w:rPr>
          </w:pPr>
          <w:r w:rsidRPr="00815203">
            <w:rPr>
              <w:i/>
              <w:color w:val="auto"/>
              <w:lang w:val="en-GB"/>
            </w:rPr>
            <w:t>©</w:t>
          </w:r>
          <w:r w:rsidR="00E34624" w:rsidRPr="00815203">
            <w:rPr>
              <w:i/>
              <w:color w:val="auto"/>
              <w:lang w:val="en-GB"/>
            </w:rPr>
            <w:t>202</w:t>
          </w:r>
          <w:r w:rsidR="00712342">
            <w:rPr>
              <w:i/>
              <w:color w:val="auto"/>
              <w:lang w:val="en-GB"/>
            </w:rPr>
            <w:t>2</w:t>
          </w:r>
          <w:r w:rsidRPr="00815203">
            <w:rPr>
              <w:i/>
              <w:color w:val="auto"/>
              <w:lang w:val="en-GB"/>
            </w:rPr>
            <w:t>-</w:t>
          </w:r>
          <w:r w:rsidR="00A2100D" w:rsidRPr="00815203">
            <w:rPr>
              <w:i/>
              <w:color w:val="auto"/>
              <w:lang w:val="en-GB"/>
            </w:rPr>
            <w:t>Royal Automobile Club of Belgium</w:t>
          </w:r>
          <w:r w:rsidRPr="00815203">
            <w:rPr>
              <w:i/>
              <w:color w:val="auto"/>
              <w:lang w:val="en-GB"/>
            </w:rPr>
            <w:t>-All rights reserved</w:t>
          </w:r>
        </w:p>
        <w:p w14:paraId="77F39211" w14:textId="76226672" w:rsidR="00035371" w:rsidRPr="00815203" w:rsidRDefault="00035371" w:rsidP="008661D2">
          <w:pPr>
            <w:jc w:val="left"/>
            <w:rPr>
              <w:i/>
              <w:color w:val="auto"/>
              <w:lang w:val="en-GB"/>
            </w:rPr>
          </w:pPr>
          <w:r w:rsidRPr="00815203">
            <w:rPr>
              <w:i/>
              <w:color w:val="auto"/>
              <w:lang w:val="en-GB"/>
            </w:rPr>
            <w:t xml:space="preserve">Reproduction is prohibited unless </w:t>
          </w:r>
          <w:r w:rsidR="00A2100D" w:rsidRPr="00815203">
            <w:rPr>
              <w:i/>
              <w:color w:val="auto"/>
              <w:lang w:val="en-GB"/>
            </w:rPr>
            <w:t>RACB Sport</w:t>
          </w:r>
          <w:r w:rsidRPr="00815203">
            <w:rPr>
              <w:i/>
              <w:color w:val="auto"/>
              <w:lang w:val="en-GB"/>
            </w:rPr>
            <w:t xml:space="preserve"> prior written consent</w:t>
          </w:r>
        </w:p>
      </w:tc>
      <w:tc>
        <w:tcPr>
          <w:tcW w:w="4962" w:type="dxa"/>
          <w:gridSpan w:val="2"/>
        </w:tcPr>
        <w:p w14:paraId="56378E6F" w14:textId="25D8F367" w:rsidR="00035371" w:rsidRPr="00815203" w:rsidRDefault="00035371" w:rsidP="00357FCE">
          <w:pPr>
            <w:tabs>
              <w:tab w:val="right" w:pos="9639"/>
            </w:tabs>
            <w:jc w:val="right"/>
            <w:rPr>
              <w:i/>
              <w:color w:val="auto"/>
            </w:rPr>
          </w:pPr>
          <w:r w:rsidRPr="00815203">
            <w:rPr>
              <w:i/>
              <w:color w:val="auto"/>
            </w:rPr>
            <w:t xml:space="preserve">Published on </w:t>
          </w:r>
          <w:r w:rsidR="00C474CC">
            <w:rPr>
              <w:i/>
              <w:color w:val="auto"/>
            </w:rPr>
            <w:t>01</w:t>
          </w:r>
          <w:r w:rsidRPr="00815203">
            <w:rPr>
              <w:i/>
              <w:color w:val="auto"/>
            </w:rPr>
            <w:t>.</w:t>
          </w:r>
          <w:r w:rsidR="00C474CC">
            <w:rPr>
              <w:i/>
              <w:color w:val="auto"/>
            </w:rPr>
            <w:t>01</w:t>
          </w:r>
          <w:r w:rsidRPr="00815203">
            <w:rPr>
              <w:i/>
              <w:color w:val="auto"/>
            </w:rPr>
            <w:t>.</w:t>
          </w:r>
          <w:r w:rsidR="00C474CC">
            <w:rPr>
              <w:i/>
              <w:color w:val="auto"/>
            </w:rPr>
            <w:t>2023</w:t>
          </w:r>
          <w:r w:rsidR="00E34624" w:rsidRPr="00815203">
            <w:rPr>
              <w:i/>
              <w:color w:val="auto"/>
            </w:rPr>
            <w:t xml:space="preserve"> </w:t>
          </w:r>
          <w:r w:rsidRPr="00815203">
            <w:rPr>
              <w:i/>
              <w:color w:val="auto"/>
            </w:rPr>
            <w:t xml:space="preserve">– Updated </w:t>
          </w:r>
          <w:r w:rsidR="00C474CC">
            <w:rPr>
              <w:i/>
              <w:color w:val="auto"/>
            </w:rPr>
            <w:t>01</w:t>
          </w:r>
          <w:r w:rsidRPr="00815203">
            <w:rPr>
              <w:i/>
              <w:color w:val="auto"/>
            </w:rPr>
            <w:t>.</w:t>
          </w:r>
          <w:r w:rsidR="00C474CC">
            <w:rPr>
              <w:i/>
              <w:color w:val="auto"/>
            </w:rPr>
            <w:t>01</w:t>
          </w:r>
          <w:r w:rsidRPr="00815203">
            <w:rPr>
              <w:i/>
              <w:color w:val="auto"/>
            </w:rPr>
            <w:t>.</w:t>
          </w:r>
          <w:r w:rsidR="00C474CC">
            <w:rPr>
              <w:i/>
              <w:color w:val="auto"/>
            </w:rPr>
            <w:t>2023</w:t>
          </w:r>
        </w:p>
      </w:tc>
    </w:tr>
  </w:tbl>
  <w:p w14:paraId="7FB9437E" w14:textId="77777777" w:rsidR="00035371" w:rsidRPr="008F0168" w:rsidRDefault="00035371" w:rsidP="005C5E0B">
    <w:pPr>
      <w:tabs>
        <w:tab w:val="right" w:pos="9639"/>
      </w:tabs>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29E49C" w14:textId="77777777" w:rsidR="00240F23" w:rsidRDefault="00240F23">
      <w:r>
        <w:separator/>
      </w:r>
    </w:p>
  </w:footnote>
  <w:footnote w:type="continuationSeparator" w:id="0">
    <w:p w14:paraId="079923B4" w14:textId="77777777" w:rsidR="00240F23" w:rsidRDefault="00240F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CB70D" w14:textId="77777777" w:rsidR="00035371" w:rsidRDefault="00035371">
    <w:r>
      <w:fldChar w:fldCharType="begin"/>
    </w:r>
    <w:r>
      <w:instrText xml:space="preserve"> NUMPAGES </w:instrText>
    </w:r>
    <w:r>
      <w:fldChar w:fldCharType="separate"/>
    </w:r>
    <w:r>
      <w:rPr>
        <w:noProof/>
      </w:rPr>
      <w:t>2</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3" w:type="dxa"/>
      <w:jc w:val="center"/>
      <w:tblBorders>
        <w:bottom w:val="single" w:sz="4" w:space="0" w:color="000000"/>
      </w:tblBorders>
      <w:tblLook w:val="04A0" w:firstRow="1" w:lastRow="0" w:firstColumn="1" w:lastColumn="0" w:noHBand="0" w:noVBand="1"/>
    </w:tblPr>
    <w:tblGrid>
      <w:gridCol w:w="9923"/>
    </w:tblGrid>
    <w:tr w:rsidR="00995AF4" w:rsidRPr="00B10269" w14:paraId="2309BEF3" w14:textId="77777777" w:rsidTr="00995AF4">
      <w:trPr>
        <w:jc w:val="center"/>
      </w:trPr>
      <w:tc>
        <w:tcPr>
          <w:tcW w:w="9923" w:type="dxa"/>
        </w:tcPr>
        <w:p w14:paraId="54B79CDD" w14:textId="7F6F48A0" w:rsidR="00035371" w:rsidRPr="00815203" w:rsidRDefault="00ED44DF" w:rsidP="00A57226">
          <w:pPr>
            <w:tabs>
              <w:tab w:val="right" w:pos="9639"/>
            </w:tabs>
            <w:jc w:val="right"/>
            <w:rPr>
              <w:i/>
              <w:color w:val="auto"/>
              <w:lang w:val="en-GB"/>
            </w:rPr>
          </w:pPr>
          <w:r w:rsidRPr="00815203">
            <w:rPr>
              <w:i/>
              <w:color w:val="auto"/>
              <w:lang w:val="en-GB"/>
            </w:rPr>
            <w:t>RACB</w:t>
          </w:r>
          <w:r w:rsidR="00035371" w:rsidRPr="00815203">
            <w:rPr>
              <w:i/>
              <w:color w:val="auto"/>
              <w:lang w:val="en-GB"/>
            </w:rPr>
            <w:t xml:space="preserve"> Regulations – Safety Cages</w:t>
          </w:r>
          <w:r w:rsidRPr="00815203">
            <w:rPr>
              <w:i/>
              <w:color w:val="auto"/>
              <w:lang w:val="en-GB"/>
            </w:rPr>
            <w:t xml:space="preserve"> Manufacturer approval</w:t>
          </w:r>
        </w:p>
      </w:tc>
    </w:tr>
  </w:tbl>
  <w:p w14:paraId="47EF42FF" w14:textId="77777777" w:rsidR="00035371" w:rsidRPr="00790769" w:rsidRDefault="00035371" w:rsidP="00790769">
    <w:pP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91E57"/>
    <w:multiLevelType w:val="hybridMultilevel"/>
    <w:tmpl w:val="648E3BFA"/>
    <w:lvl w:ilvl="0" w:tplc="100C0001">
      <w:start w:val="1"/>
      <w:numFmt w:val="bullet"/>
      <w:lvlText w:val=""/>
      <w:lvlJc w:val="left"/>
      <w:pPr>
        <w:ind w:left="360" w:hanging="360"/>
      </w:pPr>
      <w:rPr>
        <w:rFonts w:ascii="Symbol" w:hAnsi="Symbol" w:hint="default"/>
      </w:rPr>
    </w:lvl>
    <w:lvl w:ilvl="1" w:tplc="100C0003" w:tentative="1">
      <w:start w:val="1"/>
      <w:numFmt w:val="bullet"/>
      <w:lvlText w:val="o"/>
      <w:lvlJc w:val="left"/>
      <w:pPr>
        <w:ind w:left="1080" w:hanging="360"/>
      </w:pPr>
      <w:rPr>
        <w:rFonts w:ascii="Courier New" w:hAnsi="Courier New" w:cs="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abstractNum w:abstractNumId="1" w15:restartNumberingAfterBreak="0">
    <w:nsid w:val="04D46AFD"/>
    <w:multiLevelType w:val="multilevel"/>
    <w:tmpl w:val="9C12E496"/>
    <w:lvl w:ilvl="0">
      <w:start w:val="1"/>
      <w:numFmt w:val="decimal"/>
      <w:lvlText w:val="%1."/>
      <w:lvlJc w:val="left"/>
      <w:pPr>
        <w:ind w:left="360" w:hanging="360"/>
      </w:pPr>
      <w:rPr>
        <w:rFonts w:hint="default"/>
      </w:rPr>
    </w:lvl>
    <w:lvl w:ilvl="1">
      <w:start w:val="1"/>
      <w:numFmt w:val="decimal"/>
      <w:lvlText w:val="%1.%2."/>
      <w:lvlJc w:val="left"/>
      <w:pPr>
        <w:ind w:left="567" w:hanging="567"/>
      </w:pPr>
      <w:rPr>
        <w:rFonts w:hint="default"/>
        <w:b/>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57A57BA"/>
    <w:multiLevelType w:val="hybridMultilevel"/>
    <w:tmpl w:val="C25AB0F2"/>
    <w:lvl w:ilvl="0" w:tplc="4C441B12">
      <w:numFmt w:val="bullet"/>
      <w:lvlText w:val="•"/>
      <w:lvlJc w:val="left"/>
      <w:pPr>
        <w:ind w:left="360" w:hanging="360"/>
      </w:pPr>
      <w:rPr>
        <w:rFonts w:ascii="Calibri" w:eastAsia="Times New Roman" w:hAnsi="Calibri"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6F92B67"/>
    <w:multiLevelType w:val="hybridMultilevel"/>
    <w:tmpl w:val="8D8237DC"/>
    <w:lvl w:ilvl="0" w:tplc="35069656">
      <w:numFmt w:val="bullet"/>
      <w:lvlText w:val="-"/>
      <w:lvlJc w:val="left"/>
      <w:pPr>
        <w:ind w:left="862" w:hanging="360"/>
      </w:pPr>
      <w:rPr>
        <w:rFonts w:ascii="Calibri" w:eastAsia="Times New Roman" w:hAnsi="Calibri" w:cs="Arial" w:hint="default"/>
      </w:rPr>
    </w:lvl>
    <w:lvl w:ilvl="1" w:tplc="100C0003" w:tentative="1">
      <w:start w:val="1"/>
      <w:numFmt w:val="bullet"/>
      <w:lvlText w:val="o"/>
      <w:lvlJc w:val="left"/>
      <w:pPr>
        <w:ind w:left="1582" w:hanging="360"/>
      </w:pPr>
      <w:rPr>
        <w:rFonts w:ascii="Courier New" w:hAnsi="Courier New" w:cs="Courier New" w:hint="default"/>
      </w:rPr>
    </w:lvl>
    <w:lvl w:ilvl="2" w:tplc="100C0005" w:tentative="1">
      <w:start w:val="1"/>
      <w:numFmt w:val="bullet"/>
      <w:lvlText w:val=""/>
      <w:lvlJc w:val="left"/>
      <w:pPr>
        <w:ind w:left="2302" w:hanging="360"/>
      </w:pPr>
      <w:rPr>
        <w:rFonts w:ascii="Wingdings" w:hAnsi="Wingdings" w:hint="default"/>
      </w:rPr>
    </w:lvl>
    <w:lvl w:ilvl="3" w:tplc="100C0001" w:tentative="1">
      <w:start w:val="1"/>
      <w:numFmt w:val="bullet"/>
      <w:lvlText w:val=""/>
      <w:lvlJc w:val="left"/>
      <w:pPr>
        <w:ind w:left="3022" w:hanging="360"/>
      </w:pPr>
      <w:rPr>
        <w:rFonts w:ascii="Symbol" w:hAnsi="Symbol" w:hint="default"/>
      </w:rPr>
    </w:lvl>
    <w:lvl w:ilvl="4" w:tplc="100C0003" w:tentative="1">
      <w:start w:val="1"/>
      <w:numFmt w:val="bullet"/>
      <w:lvlText w:val="o"/>
      <w:lvlJc w:val="left"/>
      <w:pPr>
        <w:ind w:left="3742" w:hanging="360"/>
      </w:pPr>
      <w:rPr>
        <w:rFonts w:ascii="Courier New" w:hAnsi="Courier New" w:cs="Courier New" w:hint="default"/>
      </w:rPr>
    </w:lvl>
    <w:lvl w:ilvl="5" w:tplc="100C0005" w:tentative="1">
      <w:start w:val="1"/>
      <w:numFmt w:val="bullet"/>
      <w:lvlText w:val=""/>
      <w:lvlJc w:val="left"/>
      <w:pPr>
        <w:ind w:left="4462" w:hanging="360"/>
      </w:pPr>
      <w:rPr>
        <w:rFonts w:ascii="Wingdings" w:hAnsi="Wingdings" w:hint="default"/>
      </w:rPr>
    </w:lvl>
    <w:lvl w:ilvl="6" w:tplc="100C0001" w:tentative="1">
      <w:start w:val="1"/>
      <w:numFmt w:val="bullet"/>
      <w:lvlText w:val=""/>
      <w:lvlJc w:val="left"/>
      <w:pPr>
        <w:ind w:left="5182" w:hanging="360"/>
      </w:pPr>
      <w:rPr>
        <w:rFonts w:ascii="Symbol" w:hAnsi="Symbol" w:hint="default"/>
      </w:rPr>
    </w:lvl>
    <w:lvl w:ilvl="7" w:tplc="100C0003" w:tentative="1">
      <w:start w:val="1"/>
      <w:numFmt w:val="bullet"/>
      <w:lvlText w:val="o"/>
      <w:lvlJc w:val="left"/>
      <w:pPr>
        <w:ind w:left="5902" w:hanging="360"/>
      </w:pPr>
      <w:rPr>
        <w:rFonts w:ascii="Courier New" w:hAnsi="Courier New" w:cs="Courier New" w:hint="default"/>
      </w:rPr>
    </w:lvl>
    <w:lvl w:ilvl="8" w:tplc="100C0005" w:tentative="1">
      <w:start w:val="1"/>
      <w:numFmt w:val="bullet"/>
      <w:lvlText w:val=""/>
      <w:lvlJc w:val="left"/>
      <w:pPr>
        <w:ind w:left="6622" w:hanging="360"/>
      </w:pPr>
      <w:rPr>
        <w:rFonts w:ascii="Wingdings" w:hAnsi="Wingdings" w:hint="default"/>
      </w:rPr>
    </w:lvl>
  </w:abstractNum>
  <w:abstractNum w:abstractNumId="4" w15:restartNumberingAfterBreak="0">
    <w:nsid w:val="08351225"/>
    <w:multiLevelType w:val="hybridMultilevel"/>
    <w:tmpl w:val="8222FAAA"/>
    <w:lvl w:ilvl="0" w:tplc="35069656">
      <w:numFmt w:val="bullet"/>
      <w:lvlText w:val="-"/>
      <w:lvlJc w:val="left"/>
      <w:pPr>
        <w:ind w:left="862" w:hanging="360"/>
      </w:pPr>
      <w:rPr>
        <w:rFonts w:ascii="Calibri" w:eastAsia="Times New Roman" w:hAnsi="Calibri" w:cs="Arial" w:hint="default"/>
      </w:rPr>
    </w:lvl>
    <w:lvl w:ilvl="1" w:tplc="100C0003" w:tentative="1">
      <w:start w:val="1"/>
      <w:numFmt w:val="bullet"/>
      <w:lvlText w:val="o"/>
      <w:lvlJc w:val="left"/>
      <w:pPr>
        <w:ind w:left="1582" w:hanging="360"/>
      </w:pPr>
      <w:rPr>
        <w:rFonts w:ascii="Courier New" w:hAnsi="Courier New" w:cs="Courier New" w:hint="default"/>
      </w:rPr>
    </w:lvl>
    <w:lvl w:ilvl="2" w:tplc="100C0005" w:tentative="1">
      <w:start w:val="1"/>
      <w:numFmt w:val="bullet"/>
      <w:lvlText w:val=""/>
      <w:lvlJc w:val="left"/>
      <w:pPr>
        <w:ind w:left="2302" w:hanging="360"/>
      </w:pPr>
      <w:rPr>
        <w:rFonts w:ascii="Wingdings" w:hAnsi="Wingdings" w:hint="default"/>
      </w:rPr>
    </w:lvl>
    <w:lvl w:ilvl="3" w:tplc="100C0001" w:tentative="1">
      <w:start w:val="1"/>
      <w:numFmt w:val="bullet"/>
      <w:lvlText w:val=""/>
      <w:lvlJc w:val="left"/>
      <w:pPr>
        <w:ind w:left="3022" w:hanging="360"/>
      </w:pPr>
      <w:rPr>
        <w:rFonts w:ascii="Symbol" w:hAnsi="Symbol" w:hint="default"/>
      </w:rPr>
    </w:lvl>
    <w:lvl w:ilvl="4" w:tplc="100C0003" w:tentative="1">
      <w:start w:val="1"/>
      <w:numFmt w:val="bullet"/>
      <w:lvlText w:val="o"/>
      <w:lvlJc w:val="left"/>
      <w:pPr>
        <w:ind w:left="3742" w:hanging="360"/>
      </w:pPr>
      <w:rPr>
        <w:rFonts w:ascii="Courier New" w:hAnsi="Courier New" w:cs="Courier New" w:hint="default"/>
      </w:rPr>
    </w:lvl>
    <w:lvl w:ilvl="5" w:tplc="100C0005" w:tentative="1">
      <w:start w:val="1"/>
      <w:numFmt w:val="bullet"/>
      <w:lvlText w:val=""/>
      <w:lvlJc w:val="left"/>
      <w:pPr>
        <w:ind w:left="4462" w:hanging="360"/>
      </w:pPr>
      <w:rPr>
        <w:rFonts w:ascii="Wingdings" w:hAnsi="Wingdings" w:hint="default"/>
      </w:rPr>
    </w:lvl>
    <w:lvl w:ilvl="6" w:tplc="100C0001" w:tentative="1">
      <w:start w:val="1"/>
      <w:numFmt w:val="bullet"/>
      <w:lvlText w:val=""/>
      <w:lvlJc w:val="left"/>
      <w:pPr>
        <w:ind w:left="5182" w:hanging="360"/>
      </w:pPr>
      <w:rPr>
        <w:rFonts w:ascii="Symbol" w:hAnsi="Symbol" w:hint="default"/>
      </w:rPr>
    </w:lvl>
    <w:lvl w:ilvl="7" w:tplc="100C0003" w:tentative="1">
      <w:start w:val="1"/>
      <w:numFmt w:val="bullet"/>
      <w:lvlText w:val="o"/>
      <w:lvlJc w:val="left"/>
      <w:pPr>
        <w:ind w:left="5902" w:hanging="360"/>
      </w:pPr>
      <w:rPr>
        <w:rFonts w:ascii="Courier New" w:hAnsi="Courier New" w:cs="Courier New" w:hint="default"/>
      </w:rPr>
    </w:lvl>
    <w:lvl w:ilvl="8" w:tplc="100C0005" w:tentative="1">
      <w:start w:val="1"/>
      <w:numFmt w:val="bullet"/>
      <w:lvlText w:val=""/>
      <w:lvlJc w:val="left"/>
      <w:pPr>
        <w:ind w:left="6622" w:hanging="360"/>
      </w:pPr>
      <w:rPr>
        <w:rFonts w:ascii="Wingdings" w:hAnsi="Wingdings" w:hint="default"/>
      </w:rPr>
    </w:lvl>
  </w:abstractNum>
  <w:abstractNum w:abstractNumId="5" w15:restartNumberingAfterBreak="0">
    <w:nsid w:val="08B36377"/>
    <w:multiLevelType w:val="singleLevel"/>
    <w:tmpl w:val="0B1C852E"/>
    <w:lvl w:ilvl="0">
      <w:numFmt w:val="bullet"/>
      <w:lvlText w:val="-"/>
      <w:lvlJc w:val="left"/>
      <w:pPr>
        <w:tabs>
          <w:tab w:val="num" w:pos="502"/>
        </w:tabs>
        <w:ind w:left="502" w:hanging="360"/>
      </w:pPr>
      <w:rPr>
        <w:rFonts w:ascii="Times New Roman" w:hAnsi="Times New Roman" w:hint="default"/>
      </w:rPr>
    </w:lvl>
  </w:abstractNum>
  <w:abstractNum w:abstractNumId="6" w15:restartNumberingAfterBreak="0">
    <w:nsid w:val="08DE5C66"/>
    <w:multiLevelType w:val="hybridMultilevel"/>
    <w:tmpl w:val="5AA62BDA"/>
    <w:lvl w:ilvl="0" w:tplc="E3F6ECC8">
      <w:start w:val="3"/>
      <w:numFmt w:val="bullet"/>
      <w:lvlText w:val="-"/>
      <w:lvlJc w:val="left"/>
      <w:pPr>
        <w:ind w:left="1097" w:hanging="360"/>
      </w:pPr>
      <w:rPr>
        <w:rFonts w:ascii="Calibri" w:eastAsia="Times New Roman" w:hAnsi="Calibri" w:cs="Calibri" w:hint="default"/>
      </w:rPr>
    </w:lvl>
    <w:lvl w:ilvl="1" w:tplc="08090003" w:tentative="1">
      <w:start w:val="1"/>
      <w:numFmt w:val="bullet"/>
      <w:lvlText w:val="o"/>
      <w:lvlJc w:val="left"/>
      <w:pPr>
        <w:ind w:left="1817" w:hanging="360"/>
      </w:pPr>
      <w:rPr>
        <w:rFonts w:ascii="Courier New" w:hAnsi="Courier New" w:cs="Courier New" w:hint="default"/>
      </w:rPr>
    </w:lvl>
    <w:lvl w:ilvl="2" w:tplc="08090005" w:tentative="1">
      <w:start w:val="1"/>
      <w:numFmt w:val="bullet"/>
      <w:lvlText w:val=""/>
      <w:lvlJc w:val="left"/>
      <w:pPr>
        <w:ind w:left="2537" w:hanging="360"/>
      </w:pPr>
      <w:rPr>
        <w:rFonts w:ascii="Wingdings" w:hAnsi="Wingdings" w:hint="default"/>
      </w:rPr>
    </w:lvl>
    <w:lvl w:ilvl="3" w:tplc="08090001" w:tentative="1">
      <w:start w:val="1"/>
      <w:numFmt w:val="bullet"/>
      <w:lvlText w:val=""/>
      <w:lvlJc w:val="left"/>
      <w:pPr>
        <w:ind w:left="3257" w:hanging="360"/>
      </w:pPr>
      <w:rPr>
        <w:rFonts w:ascii="Symbol" w:hAnsi="Symbol" w:hint="default"/>
      </w:rPr>
    </w:lvl>
    <w:lvl w:ilvl="4" w:tplc="08090003" w:tentative="1">
      <w:start w:val="1"/>
      <w:numFmt w:val="bullet"/>
      <w:lvlText w:val="o"/>
      <w:lvlJc w:val="left"/>
      <w:pPr>
        <w:ind w:left="3977" w:hanging="360"/>
      </w:pPr>
      <w:rPr>
        <w:rFonts w:ascii="Courier New" w:hAnsi="Courier New" w:cs="Courier New" w:hint="default"/>
      </w:rPr>
    </w:lvl>
    <w:lvl w:ilvl="5" w:tplc="08090005" w:tentative="1">
      <w:start w:val="1"/>
      <w:numFmt w:val="bullet"/>
      <w:lvlText w:val=""/>
      <w:lvlJc w:val="left"/>
      <w:pPr>
        <w:ind w:left="4697" w:hanging="360"/>
      </w:pPr>
      <w:rPr>
        <w:rFonts w:ascii="Wingdings" w:hAnsi="Wingdings" w:hint="default"/>
      </w:rPr>
    </w:lvl>
    <w:lvl w:ilvl="6" w:tplc="08090001" w:tentative="1">
      <w:start w:val="1"/>
      <w:numFmt w:val="bullet"/>
      <w:lvlText w:val=""/>
      <w:lvlJc w:val="left"/>
      <w:pPr>
        <w:ind w:left="5417" w:hanging="360"/>
      </w:pPr>
      <w:rPr>
        <w:rFonts w:ascii="Symbol" w:hAnsi="Symbol" w:hint="default"/>
      </w:rPr>
    </w:lvl>
    <w:lvl w:ilvl="7" w:tplc="08090003" w:tentative="1">
      <w:start w:val="1"/>
      <w:numFmt w:val="bullet"/>
      <w:lvlText w:val="o"/>
      <w:lvlJc w:val="left"/>
      <w:pPr>
        <w:ind w:left="6137" w:hanging="360"/>
      </w:pPr>
      <w:rPr>
        <w:rFonts w:ascii="Courier New" w:hAnsi="Courier New" w:cs="Courier New" w:hint="default"/>
      </w:rPr>
    </w:lvl>
    <w:lvl w:ilvl="8" w:tplc="08090005" w:tentative="1">
      <w:start w:val="1"/>
      <w:numFmt w:val="bullet"/>
      <w:lvlText w:val=""/>
      <w:lvlJc w:val="left"/>
      <w:pPr>
        <w:ind w:left="6857" w:hanging="360"/>
      </w:pPr>
      <w:rPr>
        <w:rFonts w:ascii="Wingdings" w:hAnsi="Wingdings" w:hint="default"/>
      </w:rPr>
    </w:lvl>
  </w:abstractNum>
  <w:abstractNum w:abstractNumId="7" w15:restartNumberingAfterBreak="0">
    <w:nsid w:val="0A510388"/>
    <w:multiLevelType w:val="hybridMultilevel"/>
    <w:tmpl w:val="74963710"/>
    <w:lvl w:ilvl="0" w:tplc="CB004DB8">
      <w:start w:val="1"/>
      <w:numFmt w:val="bullet"/>
      <w:lvlText w:val="·"/>
      <w:lvlJc w:val="left"/>
      <w:pPr>
        <w:ind w:left="360" w:hanging="360"/>
      </w:pPr>
      <w:rPr>
        <w:rFonts w:ascii="Symbol" w:hAnsi="Symbol" w:hint="default"/>
      </w:rPr>
    </w:lvl>
    <w:lvl w:ilvl="1" w:tplc="100C0003" w:tentative="1">
      <w:start w:val="1"/>
      <w:numFmt w:val="bullet"/>
      <w:lvlText w:val="o"/>
      <w:lvlJc w:val="left"/>
      <w:pPr>
        <w:ind w:left="1080" w:hanging="360"/>
      </w:pPr>
      <w:rPr>
        <w:rFonts w:ascii="Courier New" w:hAnsi="Courier New" w:cs="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abstractNum w:abstractNumId="8" w15:restartNumberingAfterBreak="0">
    <w:nsid w:val="0D7C0EC8"/>
    <w:multiLevelType w:val="hybridMultilevel"/>
    <w:tmpl w:val="A836A5DA"/>
    <w:lvl w:ilvl="0" w:tplc="5FF0013C">
      <w:start w:val="1"/>
      <w:numFmt w:val="bullet"/>
      <w:lvlText w:val="-"/>
      <w:lvlJc w:val="left"/>
      <w:pPr>
        <w:tabs>
          <w:tab w:val="num" w:pos="284"/>
        </w:tabs>
        <w:ind w:left="284" w:hanging="199"/>
      </w:pPr>
      <w:rPr>
        <w:rFonts w:ascii="Arial" w:eastAsia="Times New Roman" w:hAnsi="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FE331FF"/>
    <w:multiLevelType w:val="hybridMultilevel"/>
    <w:tmpl w:val="A67A02EA"/>
    <w:lvl w:ilvl="0" w:tplc="43EE61F0">
      <w:start w:val="3"/>
      <w:numFmt w:val="bullet"/>
      <w:lvlText w:val="-"/>
      <w:lvlJc w:val="left"/>
      <w:pPr>
        <w:ind w:left="785" w:hanging="360"/>
      </w:pPr>
      <w:rPr>
        <w:rFonts w:ascii="Calibri" w:eastAsia="Times New Roman" w:hAnsi="Calibri" w:cs="Calibri" w:hint="default"/>
      </w:rPr>
    </w:lvl>
    <w:lvl w:ilvl="1" w:tplc="08090003">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10" w15:restartNumberingAfterBreak="0">
    <w:nsid w:val="0FF54E28"/>
    <w:multiLevelType w:val="singleLevel"/>
    <w:tmpl w:val="2B0A782A"/>
    <w:lvl w:ilvl="0">
      <w:start w:val="6"/>
      <w:numFmt w:val="bullet"/>
      <w:lvlText w:val="-"/>
      <w:lvlJc w:val="left"/>
      <w:pPr>
        <w:tabs>
          <w:tab w:val="num" w:pos="360"/>
        </w:tabs>
        <w:ind w:left="360" w:hanging="360"/>
      </w:pPr>
      <w:rPr>
        <w:rFonts w:ascii="Times New Roman" w:hAnsi="Times New Roman" w:hint="default"/>
      </w:rPr>
    </w:lvl>
  </w:abstractNum>
  <w:abstractNum w:abstractNumId="11" w15:restartNumberingAfterBreak="0">
    <w:nsid w:val="14077CCD"/>
    <w:multiLevelType w:val="hybridMultilevel"/>
    <w:tmpl w:val="51C2D6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FA3697E"/>
    <w:multiLevelType w:val="hybridMultilevel"/>
    <w:tmpl w:val="85E41182"/>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3" w15:restartNumberingAfterBreak="0">
    <w:nsid w:val="212B2EF8"/>
    <w:multiLevelType w:val="hybridMultilevel"/>
    <w:tmpl w:val="6180F214"/>
    <w:lvl w:ilvl="0" w:tplc="3A36A55C">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4" w15:restartNumberingAfterBreak="0">
    <w:nsid w:val="22821DF3"/>
    <w:multiLevelType w:val="hybridMultilevel"/>
    <w:tmpl w:val="876E2E5C"/>
    <w:lvl w:ilvl="0" w:tplc="541E93D2">
      <w:start w:val="3"/>
      <w:numFmt w:val="bullet"/>
      <w:lvlText w:val="-"/>
      <w:lvlJc w:val="left"/>
      <w:pPr>
        <w:ind w:left="502" w:hanging="360"/>
      </w:pPr>
      <w:rPr>
        <w:rFonts w:ascii="Calibri" w:eastAsia="Times New Roman" w:hAnsi="Calibri" w:cs="Arial" w:hint="default"/>
      </w:rPr>
    </w:lvl>
    <w:lvl w:ilvl="1" w:tplc="100C0003" w:tentative="1">
      <w:start w:val="1"/>
      <w:numFmt w:val="bullet"/>
      <w:lvlText w:val="o"/>
      <w:lvlJc w:val="left"/>
      <w:pPr>
        <w:ind w:left="1222" w:hanging="360"/>
      </w:pPr>
      <w:rPr>
        <w:rFonts w:ascii="Courier New" w:hAnsi="Courier New" w:cs="Courier New" w:hint="default"/>
      </w:rPr>
    </w:lvl>
    <w:lvl w:ilvl="2" w:tplc="100C0005" w:tentative="1">
      <w:start w:val="1"/>
      <w:numFmt w:val="bullet"/>
      <w:lvlText w:val=""/>
      <w:lvlJc w:val="left"/>
      <w:pPr>
        <w:ind w:left="1942" w:hanging="360"/>
      </w:pPr>
      <w:rPr>
        <w:rFonts w:ascii="Wingdings" w:hAnsi="Wingdings" w:hint="default"/>
      </w:rPr>
    </w:lvl>
    <w:lvl w:ilvl="3" w:tplc="100C0001" w:tentative="1">
      <w:start w:val="1"/>
      <w:numFmt w:val="bullet"/>
      <w:lvlText w:val=""/>
      <w:lvlJc w:val="left"/>
      <w:pPr>
        <w:ind w:left="2662" w:hanging="360"/>
      </w:pPr>
      <w:rPr>
        <w:rFonts w:ascii="Symbol" w:hAnsi="Symbol" w:hint="default"/>
      </w:rPr>
    </w:lvl>
    <w:lvl w:ilvl="4" w:tplc="100C0003" w:tentative="1">
      <w:start w:val="1"/>
      <w:numFmt w:val="bullet"/>
      <w:lvlText w:val="o"/>
      <w:lvlJc w:val="left"/>
      <w:pPr>
        <w:ind w:left="3382" w:hanging="360"/>
      </w:pPr>
      <w:rPr>
        <w:rFonts w:ascii="Courier New" w:hAnsi="Courier New" w:cs="Courier New" w:hint="default"/>
      </w:rPr>
    </w:lvl>
    <w:lvl w:ilvl="5" w:tplc="100C0005" w:tentative="1">
      <w:start w:val="1"/>
      <w:numFmt w:val="bullet"/>
      <w:lvlText w:val=""/>
      <w:lvlJc w:val="left"/>
      <w:pPr>
        <w:ind w:left="4102" w:hanging="360"/>
      </w:pPr>
      <w:rPr>
        <w:rFonts w:ascii="Wingdings" w:hAnsi="Wingdings" w:hint="default"/>
      </w:rPr>
    </w:lvl>
    <w:lvl w:ilvl="6" w:tplc="100C0001" w:tentative="1">
      <w:start w:val="1"/>
      <w:numFmt w:val="bullet"/>
      <w:lvlText w:val=""/>
      <w:lvlJc w:val="left"/>
      <w:pPr>
        <w:ind w:left="4822" w:hanging="360"/>
      </w:pPr>
      <w:rPr>
        <w:rFonts w:ascii="Symbol" w:hAnsi="Symbol" w:hint="default"/>
      </w:rPr>
    </w:lvl>
    <w:lvl w:ilvl="7" w:tplc="100C0003" w:tentative="1">
      <w:start w:val="1"/>
      <w:numFmt w:val="bullet"/>
      <w:lvlText w:val="o"/>
      <w:lvlJc w:val="left"/>
      <w:pPr>
        <w:ind w:left="5542" w:hanging="360"/>
      </w:pPr>
      <w:rPr>
        <w:rFonts w:ascii="Courier New" w:hAnsi="Courier New" w:cs="Courier New" w:hint="default"/>
      </w:rPr>
    </w:lvl>
    <w:lvl w:ilvl="8" w:tplc="100C0005" w:tentative="1">
      <w:start w:val="1"/>
      <w:numFmt w:val="bullet"/>
      <w:lvlText w:val=""/>
      <w:lvlJc w:val="left"/>
      <w:pPr>
        <w:ind w:left="6262" w:hanging="360"/>
      </w:pPr>
      <w:rPr>
        <w:rFonts w:ascii="Wingdings" w:hAnsi="Wingdings" w:hint="default"/>
      </w:rPr>
    </w:lvl>
  </w:abstractNum>
  <w:abstractNum w:abstractNumId="15" w15:restartNumberingAfterBreak="0">
    <w:nsid w:val="2330224F"/>
    <w:multiLevelType w:val="hybridMultilevel"/>
    <w:tmpl w:val="657C9BE2"/>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6" w15:restartNumberingAfterBreak="0">
    <w:nsid w:val="293D48B8"/>
    <w:multiLevelType w:val="hybridMultilevel"/>
    <w:tmpl w:val="1570E95A"/>
    <w:lvl w:ilvl="0" w:tplc="F9F8313C">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7" w15:restartNumberingAfterBreak="0">
    <w:nsid w:val="2C1423C6"/>
    <w:multiLevelType w:val="hybridMultilevel"/>
    <w:tmpl w:val="D7348C18"/>
    <w:lvl w:ilvl="0" w:tplc="4C441B12">
      <w:numFmt w:val="bullet"/>
      <w:lvlText w:val="•"/>
      <w:lvlJc w:val="left"/>
      <w:pPr>
        <w:ind w:left="720" w:hanging="360"/>
      </w:pPr>
      <w:rPr>
        <w:rFonts w:ascii="Calibri" w:eastAsia="Times New Roman" w:hAnsi="Calibri"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8" w15:restartNumberingAfterBreak="0">
    <w:nsid w:val="2CA02402"/>
    <w:multiLevelType w:val="hybridMultilevel"/>
    <w:tmpl w:val="32A2E6EC"/>
    <w:lvl w:ilvl="0" w:tplc="100C0001">
      <w:start w:val="1"/>
      <w:numFmt w:val="bullet"/>
      <w:lvlText w:val=""/>
      <w:lvlJc w:val="left"/>
      <w:pPr>
        <w:ind w:left="862" w:hanging="360"/>
      </w:pPr>
      <w:rPr>
        <w:rFonts w:ascii="Symbol" w:hAnsi="Symbol" w:hint="default"/>
      </w:rPr>
    </w:lvl>
    <w:lvl w:ilvl="1" w:tplc="100C0003" w:tentative="1">
      <w:start w:val="1"/>
      <w:numFmt w:val="bullet"/>
      <w:lvlText w:val="o"/>
      <w:lvlJc w:val="left"/>
      <w:pPr>
        <w:ind w:left="1582" w:hanging="360"/>
      </w:pPr>
      <w:rPr>
        <w:rFonts w:ascii="Courier New" w:hAnsi="Courier New" w:cs="Courier New" w:hint="default"/>
      </w:rPr>
    </w:lvl>
    <w:lvl w:ilvl="2" w:tplc="100C0005" w:tentative="1">
      <w:start w:val="1"/>
      <w:numFmt w:val="bullet"/>
      <w:lvlText w:val=""/>
      <w:lvlJc w:val="left"/>
      <w:pPr>
        <w:ind w:left="2302" w:hanging="360"/>
      </w:pPr>
      <w:rPr>
        <w:rFonts w:ascii="Wingdings" w:hAnsi="Wingdings" w:hint="default"/>
      </w:rPr>
    </w:lvl>
    <w:lvl w:ilvl="3" w:tplc="100C0001" w:tentative="1">
      <w:start w:val="1"/>
      <w:numFmt w:val="bullet"/>
      <w:lvlText w:val=""/>
      <w:lvlJc w:val="left"/>
      <w:pPr>
        <w:ind w:left="3022" w:hanging="360"/>
      </w:pPr>
      <w:rPr>
        <w:rFonts w:ascii="Symbol" w:hAnsi="Symbol" w:hint="default"/>
      </w:rPr>
    </w:lvl>
    <w:lvl w:ilvl="4" w:tplc="100C0003" w:tentative="1">
      <w:start w:val="1"/>
      <w:numFmt w:val="bullet"/>
      <w:lvlText w:val="o"/>
      <w:lvlJc w:val="left"/>
      <w:pPr>
        <w:ind w:left="3742" w:hanging="360"/>
      </w:pPr>
      <w:rPr>
        <w:rFonts w:ascii="Courier New" w:hAnsi="Courier New" w:cs="Courier New" w:hint="default"/>
      </w:rPr>
    </w:lvl>
    <w:lvl w:ilvl="5" w:tplc="100C0005" w:tentative="1">
      <w:start w:val="1"/>
      <w:numFmt w:val="bullet"/>
      <w:lvlText w:val=""/>
      <w:lvlJc w:val="left"/>
      <w:pPr>
        <w:ind w:left="4462" w:hanging="360"/>
      </w:pPr>
      <w:rPr>
        <w:rFonts w:ascii="Wingdings" w:hAnsi="Wingdings" w:hint="default"/>
      </w:rPr>
    </w:lvl>
    <w:lvl w:ilvl="6" w:tplc="100C0001" w:tentative="1">
      <w:start w:val="1"/>
      <w:numFmt w:val="bullet"/>
      <w:lvlText w:val=""/>
      <w:lvlJc w:val="left"/>
      <w:pPr>
        <w:ind w:left="5182" w:hanging="360"/>
      </w:pPr>
      <w:rPr>
        <w:rFonts w:ascii="Symbol" w:hAnsi="Symbol" w:hint="default"/>
      </w:rPr>
    </w:lvl>
    <w:lvl w:ilvl="7" w:tplc="100C0003" w:tentative="1">
      <w:start w:val="1"/>
      <w:numFmt w:val="bullet"/>
      <w:lvlText w:val="o"/>
      <w:lvlJc w:val="left"/>
      <w:pPr>
        <w:ind w:left="5902" w:hanging="360"/>
      </w:pPr>
      <w:rPr>
        <w:rFonts w:ascii="Courier New" w:hAnsi="Courier New" w:cs="Courier New" w:hint="default"/>
      </w:rPr>
    </w:lvl>
    <w:lvl w:ilvl="8" w:tplc="100C0005" w:tentative="1">
      <w:start w:val="1"/>
      <w:numFmt w:val="bullet"/>
      <w:lvlText w:val=""/>
      <w:lvlJc w:val="left"/>
      <w:pPr>
        <w:ind w:left="6622" w:hanging="360"/>
      </w:pPr>
      <w:rPr>
        <w:rFonts w:ascii="Wingdings" w:hAnsi="Wingdings" w:hint="default"/>
      </w:rPr>
    </w:lvl>
  </w:abstractNum>
  <w:abstractNum w:abstractNumId="19" w15:restartNumberingAfterBreak="0">
    <w:nsid w:val="2D5376CA"/>
    <w:multiLevelType w:val="hybridMultilevel"/>
    <w:tmpl w:val="39BAEC06"/>
    <w:lvl w:ilvl="0" w:tplc="16EA73F0">
      <w:numFmt w:val="bullet"/>
      <w:lvlText w:val="-"/>
      <w:lvlJc w:val="left"/>
      <w:pPr>
        <w:ind w:left="720" w:hanging="360"/>
      </w:pPr>
      <w:rPr>
        <w:rFonts w:ascii="Calibri" w:eastAsia="Times New Roman" w:hAnsi="Calibri"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0" w15:restartNumberingAfterBreak="0">
    <w:nsid w:val="310950C6"/>
    <w:multiLevelType w:val="hybridMultilevel"/>
    <w:tmpl w:val="FFA4DED2"/>
    <w:lvl w:ilvl="0" w:tplc="3C641264">
      <w:start w:val="1"/>
      <w:numFmt w:val="bullet"/>
      <w:lvlText w:val=""/>
      <w:lvlJc w:val="left"/>
      <w:pPr>
        <w:tabs>
          <w:tab w:val="num" w:pos="142"/>
        </w:tabs>
        <w:ind w:left="142" w:hanging="142"/>
      </w:pPr>
      <w:rPr>
        <w:rFonts w:ascii="Symbol" w:hAnsi="Symbol" w:hint="default"/>
        <w:sz w:val="18"/>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52C2468"/>
    <w:multiLevelType w:val="hybridMultilevel"/>
    <w:tmpl w:val="B0B82138"/>
    <w:lvl w:ilvl="0" w:tplc="4C8863CE">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2" w15:restartNumberingAfterBreak="0">
    <w:nsid w:val="3BD63E75"/>
    <w:multiLevelType w:val="singleLevel"/>
    <w:tmpl w:val="BA68B888"/>
    <w:lvl w:ilvl="0">
      <w:start w:val="7"/>
      <w:numFmt w:val="bullet"/>
      <w:lvlText w:val="-"/>
      <w:lvlJc w:val="left"/>
      <w:pPr>
        <w:tabs>
          <w:tab w:val="num" w:pos="502"/>
        </w:tabs>
        <w:ind w:left="502" w:hanging="360"/>
      </w:pPr>
      <w:rPr>
        <w:rFonts w:ascii="Times New Roman" w:hAnsi="Times New Roman" w:hint="default"/>
      </w:rPr>
    </w:lvl>
  </w:abstractNum>
  <w:abstractNum w:abstractNumId="23" w15:restartNumberingAfterBreak="0">
    <w:nsid w:val="3FC2401D"/>
    <w:multiLevelType w:val="hybridMultilevel"/>
    <w:tmpl w:val="AD924C86"/>
    <w:lvl w:ilvl="0" w:tplc="35069656">
      <w:numFmt w:val="bullet"/>
      <w:lvlText w:val="-"/>
      <w:lvlJc w:val="left"/>
      <w:pPr>
        <w:ind w:left="862" w:hanging="360"/>
      </w:pPr>
      <w:rPr>
        <w:rFonts w:ascii="Calibri" w:eastAsia="Times New Roman" w:hAnsi="Calibri" w:cs="Arial" w:hint="default"/>
      </w:rPr>
    </w:lvl>
    <w:lvl w:ilvl="1" w:tplc="100C0003" w:tentative="1">
      <w:start w:val="1"/>
      <w:numFmt w:val="bullet"/>
      <w:lvlText w:val="o"/>
      <w:lvlJc w:val="left"/>
      <w:pPr>
        <w:ind w:left="1582" w:hanging="360"/>
      </w:pPr>
      <w:rPr>
        <w:rFonts w:ascii="Courier New" w:hAnsi="Courier New" w:cs="Courier New" w:hint="default"/>
      </w:rPr>
    </w:lvl>
    <w:lvl w:ilvl="2" w:tplc="100C0005" w:tentative="1">
      <w:start w:val="1"/>
      <w:numFmt w:val="bullet"/>
      <w:lvlText w:val=""/>
      <w:lvlJc w:val="left"/>
      <w:pPr>
        <w:ind w:left="2302" w:hanging="360"/>
      </w:pPr>
      <w:rPr>
        <w:rFonts w:ascii="Wingdings" w:hAnsi="Wingdings" w:hint="default"/>
      </w:rPr>
    </w:lvl>
    <w:lvl w:ilvl="3" w:tplc="100C0001" w:tentative="1">
      <w:start w:val="1"/>
      <w:numFmt w:val="bullet"/>
      <w:lvlText w:val=""/>
      <w:lvlJc w:val="left"/>
      <w:pPr>
        <w:ind w:left="3022" w:hanging="360"/>
      </w:pPr>
      <w:rPr>
        <w:rFonts w:ascii="Symbol" w:hAnsi="Symbol" w:hint="default"/>
      </w:rPr>
    </w:lvl>
    <w:lvl w:ilvl="4" w:tplc="100C0003" w:tentative="1">
      <w:start w:val="1"/>
      <w:numFmt w:val="bullet"/>
      <w:lvlText w:val="o"/>
      <w:lvlJc w:val="left"/>
      <w:pPr>
        <w:ind w:left="3742" w:hanging="360"/>
      </w:pPr>
      <w:rPr>
        <w:rFonts w:ascii="Courier New" w:hAnsi="Courier New" w:cs="Courier New" w:hint="default"/>
      </w:rPr>
    </w:lvl>
    <w:lvl w:ilvl="5" w:tplc="100C0005" w:tentative="1">
      <w:start w:val="1"/>
      <w:numFmt w:val="bullet"/>
      <w:lvlText w:val=""/>
      <w:lvlJc w:val="left"/>
      <w:pPr>
        <w:ind w:left="4462" w:hanging="360"/>
      </w:pPr>
      <w:rPr>
        <w:rFonts w:ascii="Wingdings" w:hAnsi="Wingdings" w:hint="default"/>
      </w:rPr>
    </w:lvl>
    <w:lvl w:ilvl="6" w:tplc="100C0001" w:tentative="1">
      <w:start w:val="1"/>
      <w:numFmt w:val="bullet"/>
      <w:lvlText w:val=""/>
      <w:lvlJc w:val="left"/>
      <w:pPr>
        <w:ind w:left="5182" w:hanging="360"/>
      </w:pPr>
      <w:rPr>
        <w:rFonts w:ascii="Symbol" w:hAnsi="Symbol" w:hint="default"/>
      </w:rPr>
    </w:lvl>
    <w:lvl w:ilvl="7" w:tplc="100C0003" w:tentative="1">
      <w:start w:val="1"/>
      <w:numFmt w:val="bullet"/>
      <w:lvlText w:val="o"/>
      <w:lvlJc w:val="left"/>
      <w:pPr>
        <w:ind w:left="5902" w:hanging="360"/>
      </w:pPr>
      <w:rPr>
        <w:rFonts w:ascii="Courier New" w:hAnsi="Courier New" w:cs="Courier New" w:hint="default"/>
      </w:rPr>
    </w:lvl>
    <w:lvl w:ilvl="8" w:tplc="100C0005" w:tentative="1">
      <w:start w:val="1"/>
      <w:numFmt w:val="bullet"/>
      <w:lvlText w:val=""/>
      <w:lvlJc w:val="left"/>
      <w:pPr>
        <w:ind w:left="6622" w:hanging="360"/>
      </w:pPr>
      <w:rPr>
        <w:rFonts w:ascii="Wingdings" w:hAnsi="Wingdings" w:hint="default"/>
      </w:rPr>
    </w:lvl>
  </w:abstractNum>
  <w:abstractNum w:abstractNumId="24" w15:restartNumberingAfterBreak="0">
    <w:nsid w:val="4CF80492"/>
    <w:multiLevelType w:val="hybridMultilevel"/>
    <w:tmpl w:val="83CCA894"/>
    <w:lvl w:ilvl="0" w:tplc="906A94C2">
      <w:numFmt w:val="bullet"/>
      <w:lvlText w:val="•"/>
      <w:lvlJc w:val="left"/>
      <w:pPr>
        <w:ind w:left="502" w:hanging="360"/>
      </w:pPr>
      <w:rPr>
        <w:rFonts w:ascii="Calibri" w:eastAsia="Times New Roman" w:hAnsi="Calibri" w:cs="Arial" w:hint="default"/>
      </w:rPr>
    </w:lvl>
    <w:lvl w:ilvl="1" w:tplc="100C0003" w:tentative="1">
      <w:start w:val="1"/>
      <w:numFmt w:val="bullet"/>
      <w:lvlText w:val="o"/>
      <w:lvlJc w:val="left"/>
      <w:pPr>
        <w:ind w:left="1222" w:hanging="360"/>
      </w:pPr>
      <w:rPr>
        <w:rFonts w:ascii="Courier New" w:hAnsi="Courier New" w:cs="Courier New" w:hint="default"/>
      </w:rPr>
    </w:lvl>
    <w:lvl w:ilvl="2" w:tplc="100C0005" w:tentative="1">
      <w:start w:val="1"/>
      <w:numFmt w:val="bullet"/>
      <w:lvlText w:val=""/>
      <w:lvlJc w:val="left"/>
      <w:pPr>
        <w:ind w:left="1942" w:hanging="360"/>
      </w:pPr>
      <w:rPr>
        <w:rFonts w:ascii="Wingdings" w:hAnsi="Wingdings" w:hint="default"/>
      </w:rPr>
    </w:lvl>
    <w:lvl w:ilvl="3" w:tplc="100C0001" w:tentative="1">
      <w:start w:val="1"/>
      <w:numFmt w:val="bullet"/>
      <w:lvlText w:val=""/>
      <w:lvlJc w:val="left"/>
      <w:pPr>
        <w:ind w:left="2662" w:hanging="360"/>
      </w:pPr>
      <w:rPr>
        <w:rFonts w:ascii="Symbol" w:hAnsi="Symbol" w:hint="default"/>
      </w:rPr>
    </w:lvl>
    <w:lvl w:ilvl="4" w:tplc="100C0003" w:tentative="1">
      <w:start w:val="1"/>
      <w:numFmt w:val="bullet"/>
      <w:lvlText w:val="o"/>
      <w:lvlJc w:val="left"/>
      <w:pPr>
        <w:ind w:left="3382" w:hanging="360"/>
      </w:pPr>
      <w:rPr>
        <w:rFonts w:ascii="Courier New" w:hAnsi="Courier New" w:cs="Courier New" w:hint="default"/>
      </w:rPr>
    </w:lvl>
    <w:lvl w:ilvl="5" w:tplc="100C0005" w:tentative="1">
      <w:start w:val="1"/>
      <w:numFmt w:val="bullet"/>
      <w:lvlText w:val=""/>
      <w:lvlJc w:val="left"/>
      <w:pPr>
        <w:ind w:left="4102" w:hanging="360"/>
      </w:pPr>
      <w:rPr>
        <w:rFonts w:ascii="Wingdings" w:hAnsi="Wingdings" w:hint="default"/>
      </w:rPr>
    </w:lvl>
    <w:lvl w:ilvl="6" w:tplc="100C0001" w:tentative="1">
      <w:start w:val="1"/>
      <w:numFmt w:val="bullet"/>
      <w:lvlText w:val=""/>
      <w:lvlJc w:val="left"/>
      <w:pPr>
        <w:ind w:left="4822" w:hanging="360"/>
      </w:pPr>
      <w:rPr>
        <w:rFonts w:ascii="Symbol" w:hAnsi="Symbol" w:hint="default"/>
      </w:rPr>
    </w:lvl>
    <w:lvl w:ilvl="7" w:tplc="100C0003" w:tentative="1">
      <w:start w:val="1"/>
      <w:numFmt w:val="bullet"/>
      <w:lvlText w:val="o"/>
      <w:lvlJc w:val="left"/>
      <w:pPr>
        <w:ind w:left="5542" w:hanging="360"/>
      </w:pPr>
      <w:rPr>
        <w:rFonts w:ascii="Courier New" w:hAnsi="Courier New" w:cs="Courier New" w:hint="default"/>
      </w:rPr>
    </w:lvl>
    <w:lvl w:ilvl="8" w:tplc="100C0005" w:tentative="1">
      <w:start w:val="1"/>
      <w:numFmt w:val="bullet"/>
      <w:lvlText w:val=""/>
      <w:lvlJc w:val="left"/>
      <w:pPr>
        <w:ind w:left="6262" w:hanging="360"/>
      </w:pPr>
      <w:rPr>
        <w:rFonts w:ascii="Wingdings" w:hAnsi="Wingdings" w:hint="default"/>
      </w:rPr>
    </w:lvl>
  </w:abstractNum>
  <w:abstractNum w:abstractNumId="25" w15:restartNumberingAfterBreak="0">
    <w:nsid w:val="4DFD1F61"/>
    <w:multiLevelType w:val="hybridMultilevel"/>
    <w:tmpl w:val="260E73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E0D1F9E"/>
    <w:multiLevelType w:val="hybridMultilevel"/>
    <w:tmpl w:val="2ED859FC"/>
    <w:lvl w:ilvl="0" w:tplc="100C000F">
      <w:start w:val="1"/>
      <w:numFmt w:val="decimal"/>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7" w15:restartNumberingAfterBreak="0">
    <w:nsid w:val="4EA4240F"/>
    <w:multiLevelType w:val="singleLevel"/>
    <w:tmpl w:val="21843B5C"/>
    <w:lvl w:ilvl="0">
      <w:start w:val="6155"/>
      <w:numFmt w:val="decimal"/>
      <w:lvlText w:val="%1"/>
      <w:lvlJc w:val="left"/>
      <w:pPr>
        <w:tabs>
          <w:tab w:val="num" w:pos="660"/>
        </w:tabs>
        <w:ind w:left="660" w:hanging="540"/>
      </w:pPr>
      <w:rPr>
        <w:rFonts w:hint="default"/>
      </w:rPr>
    </w:lvl>
  </w:abstractNum>
  <w:abstractNum w:abstractNumId="28" w15:restartNumberingAfterBreak="0">
    <w:nsid w:val="4F134876"/>
    <w:multiLevelType w:val="hybridMultilevel"/>
    <w:tmpl w:val="138C60F8"/>
    <w:lvl w:ilvl="0" w:tplc="5FF0013C">
      <w:start w:val="1"/>
      <w:numFmt w:val="bullet"/>
      <w:lvlText w:val="-"/>
      <w:lvlJc w:val="left"/>
      <w:pPr>
        <w:tabs>
          <w:tab w:val="num" w:pos="284"/>
        </w:tabs>
        <w:ind w:left="284" w:hanging="199"/>
      </w:pPr>
      <w:rPr>
        <w:rFonts w:ascii="Arial" w:eastAsia="Times New Roman" w:hAnsi="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1946C35"/>
    <w:multiLevelType w:val="hybridMultilevel"/>
    <w:tmpl w:val="FB92B536"/>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0" w15:restartNumberingAfterBreak="0">
    <w:nsid w:val="57A938B0"/>
    <w:multiLevelType w:val="singleLevel"/>
    <w:tmpl w:val="D388B38C"/>
    <w:lvl w:ilvl="0">
      <w:start w:val="10"/>
      <w:numFmt w:val="bullet"/>
      <w:lvlText w:val="-"/>
      <w:lvlJc w:val="left"/>
      <w:pPr>
        <w:tabs>
          <w:tab w:val="num" w:pos="360"/>
        </w:tabs>
        <w:ind w:left="360" w:hanging="360"/>
      </w:pPr>
      <w:rPr>
        <w:rFonts w:ascii="Times New Roman" w:hAnsi="Times New Roman" w:hint="default"/>
      </w:rPr>
    </w:lvl>
  </w:abstractNum>
  <w:abstractNum w:abstractNumId="31" w15:restartNumberingAfterBreak="0">
    <w:nsid w:val="584D39D9"/>
    <w:multiLevelType w:val="multilevel"/>
    <w:tmpl w:val="0464D2E6"/>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2" w15:restartNumberingAfterBreak="0">
    <w:nsid w:val="59A432B7"/>
    <w:multiLevelType w:val="hybridMultilevel"/>
    <w:tmpl w:val="26F017C0"/>
    <w:lvl w:ilvl="0" w:tplc="8F401050">
      <w:numFmt w:val="bullet"/>
      <w:lvlText w:val="•"/>
      <w:lvlJc w:val="left"/>
      <w:pPr>
        <w:ind w:left="502" w:hanging="360"/>
      </w:pPr>
      <w:rPr>
        <w:rFonts w:ascii="Calibri" w:eastAsia="Times New Roman" w:hAnsi="Calibri" w:cs="Arial" w:hint="default"/>
      </w:rPr>
    </w:lvl>
    <w:lvl w:ilvl="1" w:tplc="100C0003" w:tentative="1">
      <w:start w:val="1"/>
      <w:numFmt w:val="bullet"/>
      <w:lvlText w:val="o"/>
      <w:lvlJc w:val="left"/>
      <w:pPr>
        <w:ind w:left="1222" w:hanging="360"/>
      </w:pPr>
      <w:rPr>
        <w:rFonts w:ascii="Courier New" w:hAnsi="Courier New" w:cs="Courier New" w:hint="default"/>
      </w:rPr>
    </w:lvl>
    <w:lvl w:ilvl="2" w:tplc="100C0005" w:tentative="1">
      <w:start w:val="1"/>
      <w:numFmt w:val="bullet"/>
      <w:lvlText w:val=""/>
      <w:lvlJc w:val="left"/>
      <w:pPr>
        <w:ind w:left="1942" w:hanging="360"/>
      </w:pPr>
      <w:rPr>
        <w:rFonts w:ascii="Wingdings" w:hAnsi="Wingdings" w:hint="default"/>
      </w:rPr>
    </w:lvl>
    <w:lvl w:ilvl="3" w:tplc="100C0001" w:tentative="1">
      <w:start w:val="1"/>
      <w:numFmt w:val="bullet"/>
      <w:lvlText w:val=""/>
      <w:lvlJc w:val="left"/>
      <w:pPr>
        <w:ind w:left="2662" w:hanging="360"/>
      </w:pPr>
      <w:rPr>
        <w:rFonts w:ascii="Symbol" w:hAnsi="Symbol" w:hint="default"/>
      </w:rPr>
    </w:lvl>
    <w:lvl w:ilvl="4" w:tplc="100C0003" w:tentative="1">
      <w:start w:val="1"/>
      <w:numFmt w:val="bullet"/>
      <w:lvlText w:val="o"/>
      <w:lvlJc w:val="left"/>
      <w:pPr>
        <w:ind w:left="3382" w:hanging="360"/>
      </w:pPr>
      <w:rPr>
        <w:rFonts w:ascii="Courier New" w:hAnsi="Courier New" w:cs="Courier New" w:hint="default"/>
      </w:rPr>
    </w:lvl>
    <w:lvl w:ilvl="5" w:tplc="100C0005" w:tentative="1">
      <w:start w:val="1"/>
      <w:numFmt w:val="bullet"/>
      <w:lvlText w:val=""/>
      <w:lvlJc w:val="left"/>
      <w:pPr>
        <w:ind w:left="4102" w:hanging="360"/>
      </w:pPr>
      <w:rPr>
        <w:rFonts w:ascii="Wingdings" w:hAnsi="Wingdings" w:hint="default"/>
      </w:rPr>
    </w:lvl>
    <w:lvl w:ilvl="6" w:tplc="100C0001" w:tentative="1">
      <w:start w:val="1"/>
      <w:numFmt w:val="bullet"/>
      <w:lvlText w:val=""/>
      <w:lvlJc w:val="left"/>
      <w:pPr>
        <w:ind w:left="4822" w:hanging="360"/>
      </w:pPr>
      <w:rPr>
        <w:rFonts w:ascii="Symbol" w:hAnsi="Symbol" w:hint="default"/>
      </w:rPr>
    </w:lvl>
    <w:lvl w:ilvl="7" w:tplc="100C0003" w:tentative="1">
      <w:start w:val="1"/>
      <w:numFmt w:val="bullet"/>
      <w:lvlText w:val="o"/>
      <w:lvlJc w:val="left"/>
      <w:pPr>
        <w:ind w:left="5542" w:hanging="360"/>
      </w:pPr>
      <w:rPr>
        <w:rFonts w:ascii="Courier New" w:hAnsi="Courier New" w:cs="Courier New" w:hint="default"/>
      </w:rPr>
    </w:lvl>
    <w:lvl w:ilvl="8" w:tplc="100C0005" w:tentative="1">
      <w:start w:val="1"/>
      <w:numFmt w:val="bullet"/>
      <w:lvlText w:val=""/>
      <w:lvlJc w:val="left"/>
      <w:pPr>
        <w:ind w:left="6262" w:hanging="360"/>
      </w:pPr>
      <w:rPr>
        <w:rFonts w:ascii="Wingdings" w:hAnsi="Wingdings" w:hint="default"/>
      </w:rPr>
    </w:lvl>
  </w:abstractNum>
  <w:abstractNum w:abstractNumId="33" w15:restartNumberingAfterBreak="0">
    <w:nsid w:val="5CB60101"/>
    <w:multiLevelType w:val="singleLevel"/>
    <w:tmpl w:val="810645AE"/>
    <w:lvl w:ilvl="0">
      <w:start w:val="10"/>
      <w:numFmt w:val="bullet"/>
      <w:lvlText w:val="-"/>
      <w:lvlJc w:val="left"/>
      <w:pPr>
        <w:tabs>
          <w:tab w:val="num" w:pos="360"/>
        </w:tabs>
        <w:ind w:left="360" w:hanging="360"/>
      </w:pPr>
      <w:rPr>
        <w:rFonts w:ascii="Times New Roman" w:hAnsi="Times New Roman" w:hint="default"/>
      </w:rPr>
    </w:lvl>
  </w:abstractNum>
  <w:abstractNum w:abstractNumId="34" w15:restartNumberingAfterBreak="0">
    <w:nsid w:val="5DD929DA"/>
    <w:multiLevelType w:val="hybridMultilevel"/>
    <w:tmpl w:val="B5F6448E"/>
    <w:lvl w:ilvl="0" w:tplc="5FF0013C">
      <w:start w:val="1"/>
      <w:numFmt w:val="bullet"/>
      <w:lvlText w:val="-"/>
      <w:lvlJc w:val="left"/>
      <w:pPr>
        <w:tabs>
          <w:tab w:val="num" w:pos="284"/>
        </w:tabs>
        <w:ind w:left="284" w:hanging="199"/>
      </w:pPr>
      <w:rPr>
        <w:rFonts w:ascii="Arial" w:eastAsia="Times New Roman" w:hAnsi="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11537E8"/>
    <w:multiLevelType w:val="singleLevel"/>
    <w:tmpl w:val="2034D182"/>
    <w:lvl w:ilvl="0">
      <w:start w:val="3"/>
      <w:numFmt w:val="bullet"/>
      <w:lvlText w:val="-"/>
      <w:lvlJc w:val="left"/>
      <w:pPr>
        <w:tabs>
          <w:tab w:val="num" w:pos="502"/>
        </w:tabs>
        <w:ind w:left="502" w:hanging="360"/>
      </w:pPr>
      <w:rPr>
        <w:rFonts w:ascii="Times New Roman" w:hAnsi="Times New Roman" w:hint="default"/>
      </w:rPr>
    </w:lvl>
  </w:abstractNum>
  <w:abstractNum w:abstractNumId="36" w15:restartNumberingAfterBreak="0">
    <w:nsid w:val="637F3A48"/>
    <w:multiLevelType w:val="hybridMultilevel"/>
    <w:tmpl w:val="4BD6ABF4"/>
    <w:lvl w:ilvl="0" w:tplc="5FF0013C">
      <w:start w:val="1"/>
      <w:numFmt w:val="bullet"/>
      <w:lvlText w:val="-"/>
      <w:lvlJc w:val="left"/>
      <w:pPr>
        <w:ind w:left="1004" w:hanging="360"/>
      </w:pPr>
      <w:rPr>
        <w:rFonts w:ascii="Arial" w:eastAsia="Times New Roman" w:hAnsi="Arial" w:cs="Times New Roman"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7" w15:restartNumberingAfterBreak="0">
    <w:nsid w:val="65BF1178"/>
    <w:multiLevelType w:val="multilevel"/>
    <w:tmpl w:val="D21E8654"/>
    <w:lvl w:ilvl="0">
      <w:start w:val="7"/>
      <w:numFmt w:val="decimal"/>
      <w:lvlText w:val="%1."/>
      <w:lvlJc w:val="left"/>
      <w:pPr>
        <w:tabs>
          <w:tab w:val="num" w:pos="420"/>
        </w:tabs>
        <w:ind w:left="420" w:hanging="420"/>
      </w:pPr>
      <w:rPr>
        <w:rFonts w:hint="default"/>
      </w:rPr>
    </w:lvl>
    <w:lvl w:ilvl="1">
      <w:start w:val="2"/>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8" w15:restartNumberingAfterBreak="0">
    <w:nsid w:val="68C92F59"/>
    <w:multiLevelType w:val="singleLevel"/>
    <w:tmpl w:val="29F4DA1E"/>
    <w:lvl w:ilvl="0">
      <w:start w:val="2"/>
      <w:numFmt w:val="bullet"/>
      <w:lvlText w:val="-"/>
      <w:lvlJc w:val="left"/>
      <w:pPr>
        <w:tabs>
          <w:tab w:val="num" w:pos="360"/>
        </w:tabs>
        <w:ind w:left="360" w:hanging="360"/>
      </w:pPr>
      <w:rPr>
        <w:rFonts w:ascii="Times New Roman" w:hAnsi="Times New Roman" w:hint="default"/>
      </w:rPr>
    </w:lvl>
  </w:abstractNum>
  <w:abstractNum w:abstractNumId="39" w15:restartNumberingAfterBreak="0">
    <w:nsid w:val="70B06561"/>
    <w:multiLevelType w:val="hybridMultilevel"/>
    <w:tmpl w:val="2E7217A2"/>
    <w:lvl w:ilvl="0" w:tplc="2C48444A">
      <w:start w:val="3"/>
      <w:numFmt w:val="bullet"/>
      <w:lvlText w:val="-"/>
      <w:lvlJc w:val="left"/>
      <w:pPr>
        <w:ind w:left="502" w:hanging="360"/>
      </w:pPr>
      <w:rPr>
        <w:rFonts w:ascii="Calibri" w:eastAsia="Times New Roman" w:hAnsi="Calibri" w:cs="Arial" w:hint="default"/>
      </w:rPr>
    </w:lvl>
    <w:lvl w:ilvl="1" w:tplc="100C0003" w:tentative="1">
      <w:start w:val="1"/>
      <w:numFmt w:val="bullet"/>
      <w:lvlText w:val="o"/>
      <w:lvlJc w:val="left"/>
      <w:pPr>
        <w:ind w:left="1222" w:hanging="360"/>
      </w:pPr>
      <w:rPr>
        <w:rFonts w:ascii="Courier New" w:hAnsi="Courier New" w:cs="Courier New" w:hint="default"/>
      </w:rPr>
    </w:lvl>
    <w:lvl w:ilvl="2" w:tplc="100C0005" w:tentative="1">
      <w:start w:val="1"/>
      <w:numFmt w:val="bullet"/>
      <w:lvlText w:val=""/>
      <w:lvlJc w:val="left"/>
      <w:pPr>
        <w:ind w:left="1942" w:hanging="360"/>
      </w:pPr>
      <w:rPr>
        <w:rFonts w:ascii="Wingdings" w:hAnsi="Wingdings" w:hint="default"/>
      </w:rPr>
    </w:lvl>
    <w:lvl w:ilvl="3" w:tplc="100C0001" w:tentative="1">
      <w:start w:val="1"/>
      <w:numFmt w:val="bullet"/>
      <w:lvlText w:val=""/>
      <w:lvlJc w:val="left"/>
      <w:pPr>
        <w:ind w:left="2662" w:hanging="360"/>
      </w:pPr>
      <w:rPr>
        <w:rFonts w:ascii="Symbol" w:hAnsi="Symbol" w:hint="default"/>
      </w:rPr>
    </w:lvl>
    <w:lvl w:ilvl="4" w:tplc="100C0003" w:tentative="1">
      <w:start w:val="1"/>
      <w:numFmt w:val="bullet"/>
      <w:lvlText w:val="o"/>
      <w:lvlJc w:val="left"/>
      <w:pPr>
        <w:ind w:left="3382" w:hanging="360"/>
      </w:pPr>
      <w:rPr>
        <w:rFonts w:ascii="Courier New" w:hAnsi="Courier New" w:cs="Courier New" w:hint="default"/>
      </w:rPr>
    </w:lvl>
    <w:lvl w:ilvl="5" w:tplc="100C0005" w:tentative="1">
      <w:start w:val="1"/>
      <w:numFmt w:val="bullet"/>
      <w:lvlText w:val=""/>
      <w:lvlJc w:val="left"/>
      <w:pPr>
        <w:ind w:left="4102" w:hanging="360"/>
      </w:pPr>
      <w:rPr>
        <w:rFonts w:ascii="Wingdings" w:hAnsi="Wingdings" w:hint="default"/>
      </w:rPr>
    </w:lvl>
    <w:lvl w:ilvl="6" w:tplc="100C0001" w:tentative="1">
      <w:start w:val="1"/>
      <w:numFmt w:val="bullet"/>
      <w:lvlText w:val=""/>
      <w:lvlJc w:val="left"/>
      <w:pPr>
        <w:ind w:left="4822" w:hanging="360"/>
      </w:pPr>
      <w:rPr>
        <w:rFonts w:ascii="Symbol" w:hAnsi="Symbol" w:hint="default"/>
      </w:rPr>
    </w:lvl>
    <w:lvl w:ilvl="7" w:tplc="100C0003" w:tentative="1">
      <w:start w:val="1"/>
      <w:numFmt w:val="bullet"/>
      <w:lvlText w:val="o"/>
      <w:lvlJc w:val="left"/>
      <w:pPr>
        <w:ind w:left="5542" w:hanging="360"/>
      </w:pPr>
      <w:rPr>
        <w:rFonts w:ascii="Courier New" w:hAnsi="Courier New" w:cs="Courier New" w:hint="default"/>
      </w:rPr>
    </w:lvl>
    <w:lvl w:ilvl="8" w:tplc="100C0005" w:tentative="1">
      <w:start w:val="1"/>
      <w:numFmt w:val="bullet"/>
      <w:lvlText w:val=""/>
      <w:lvlJc w:val="left"/>
      <w:pPr>
        <w:ind w:left="6262" w:hanging="360"/>
      </w:pPr>
      <w:rPr>
        <w:rFonts w:ascii="Wingdings" w:hAnsi="Wingdings" w:hint="default"/>
      </w:rPr>
    </w:lvl>
  </w:abstractNum>
  <w:abstractNum w:abstractNumId="40" w15:restartNumberingAfterBreak="0">
    <w:nsid w:val="718957D1"/>
    <w:multiLevelType w:val="singleLevel"/>
    <w:tmpl w:val="600C0690"/>
    <w:lvl w:ilvl="0">
      <w:numFmt w:val="bullet"/>
      <w:lvlText w:val="-"/>
      <w:lvlJc w:val="left"/>
      <w:pPr>
        <w:tabs>
          <w:tab w:val="num" w:pos="360"/>
        </w:tabs>
        <w:ind w:left="360" w:hanging="360"/>
      </w:pPr>
      <w:rPr>
        <w:rFonts w:ascii="Times New Roman" w:hAnsi="Times New Roman" w:hint="default"/>
      </w:rPr>
    </w:lvl>
  </w:abstractNum>
  <w:abstractNum w:abstractNumId="41" w15:restartNumberingAfterBreak="0">
    <w:nsid w:val="73FB40F1"/>
    <w:multiLevelType w:val="hybridMultilevel"/>
    <w:tmpl w:val="01BE2384"/>
    <w:lvl w:ilvl="0" w:tplc="37DA0B40">
      <w:numFmt w:val="bullet"/>
      <w:lvlText w:val="•"/>
      <w:lvlJc w:val="left"/>
      <w:pPr>
        <w:ind w:left="502" w:hanging="360"/>
      </w:pPr>
      <w:rPr>
        <w:rFonts w:ascii="Calibri" w:eastAsia="Times New Roman" w:hAnsi="Calibri" w:cs="Arial" w:hint="default"/>
      </w:rPr>
    </w:lvl>
    <w:lvl w:ilvl="1" w:tplc="100C0003" w:tentative="1">
      <w:start w:val="1"/>
      <w:numFmt w:val="bullet"/>
      <w:lvlText w:val="o"/>
      <w:lvlJc w:val="left"/>
      <w:pPr>
        <w:ind w:left="1222" w:hanging="360"/>
      </w:pPr>
      <w:rPr>
        <w:rFonts w:ascii="Courier New" w:hAnsi="Courier New" w:cs="Courier New" w:hint="default"/>
      </w:rPr>
    </w:lvl>
    <w:lvl w:ilvl="2" w:tplc="100C0005" w:tentative="1">
      <w:start w:val="1"/>
      <w:numFmt w:val="bullet"/>
      <w:lvlText w:val=""/>
      <w:lvlJc w:val="left"/>
      <w:pPr>
        <w:ind w:left="1942" w:hanging="360"/>
      </w:pPr>
      <w:rPr>
        <w:rFonts w:ascii="Wingdings" w:hAnsi="Wingdings" w:hint="default"/>
      </w:rPr>
    </w:lvl>
    <w:lvl w:ilvl="3" w:tplc="100C0001" w:tentative="1">
      <w:start w:val="1"/>
      <w:numFmt w:val="bullet"/>
      <w:lvlText w:val=""/>
      <w:lvlJc w:val="left"/>
      <w:pPr>
        <w:ind w:left="2662" w:hanging="360"/>
      </w:pPr>
      <w:rPr>
        <w:rFonts w:ascii="Symbol" w:hAnsi="Symbol" w:hint="default"/>
      </w:rPr>
    </w:lvl>
    <w:lvl w:ilvl="4" w:tplc="100C0003" w:tentative="1">
      <w:start w:val="1"/>
      <w:numFmt w:val="bullet"/>
      <w:lvlText w:val="o"/>
      <w:lvlJc w:val="left"/>
      <w:pPr>
        <w:ind w:left="3382" w:hanging="360"/>
      </w:pPr>
      <w:rPr>
        <w:rFonts w:ascii="Courier New" w:hAnsi="Courier New" w:cs="Courier New" w:hint="default"/>
      </w:rPr>
    </w:lvl>
    <w:lvl w:ilvl="5" w:tplc="100C0005" w:tentative="1">
      <w:start w:val="1"/>
      <w:numFmt w:val="bullet"/>
      <w:lvlText w:val=""/>
      <w:lvlJc w:val="left"/>
      <w:pPr>
        <w:ind w:left="4102" w:hanging="360"/>
      </w:pPr>
      <w:rPr>
        <w:rFonts w:ascii="Wingdings" w:hAnsi="Wingdings" w:hint="default"/>
      </w:rPr>
    </w:lvl>
    <w:lvl w:ilvl="6" w:tplc="100C0001" w:tentative="1">
      <w:start w:val="1"/>
      <w:numFmt w:val="bullet"/>
      <w:lvlText w:val=""/>
      <w:lvlJc w:val="left"/>
      <w:pPr>
        <w:ind w:left="4822" w:hanging="360"/>
      </w:pPr>
      <w:rPr>
        <w:rFonts w:ascii="Symbol" w:hAnsi="Symbol" w:hint="default"/>
      </w:rPr>
    </w:lvl>
    <w:lvl w:ilvl="7" w:tplc="100C0003" w:tentative="1">
      <w:start w:val="1"/>
      <w:numFmt w:val="bullet"/>
      <w:lvlText w:val="o"/>
      <w:lvlJc w:val="left"/>
      <w:pPr>
        <w:ind w:left="5542" w:hanging="360"/>
      </w:pPr>
      <w:rPr>
        <w:rFonts w:ascii="Courier New" w:hAnsi="Courier New" w:cs="Courier New" w:hint="default"/>
      </w:rPr>
    </w:lvl>
    <w:lvl w:ilvl="8" w:tplc="100C0005" w:tentative="1">
      <w:start w:val="1"/>
      <w:numFmt w:val="bullet"/>
      <w:lvlText w:val=""/>
      <w:lvlJc w:val="left"/>
      <w:pPr>
        <w:ind w:left="6262" w:hanging="360"/>
      </w:pPr>
      <w:rPr>
        <w:rFonts w:ascii="Wingdings" w:hAnsi="Wingdings" w:hint="default"/>
      </w:rPr>
    </w:lvl>
  </w:abstractNum>
  <w:num w:numId="1" w16cid:durableId="1637563477">
    <w:abstractNumId w:val="27"/>
  </w:num>
  <w:num w:numId="2" w16cid:durableId="385884777">
    <w:abstractNumId w:val="31"/>
  </w:num>
  <w:num w:numId="3" w16cid:durableId="852961294">
    <w:abstractNumId w:val="37"/>
  </w:num>
  <w:num w:numId="4" w16cid:durableId="1345136229">
    <w:abstractNumId w:val="22"/>
  </w:num>
  <w:num w:numId="5" w16cid:durableId="19363535">
    <w:abstractNumId w:val="33"/>
  </w:num>
  <w:num w:numId="6" w16cid:durableId="124323357">
    <w:abstractNumId w:val="30"/>
  </w:num>
  <w:num w:numId="7" w16cid:durableId="1875120045">
    <w:abstractNumId w:val="35"/>
  </w:num>
  <w:num w:numId="8" w16cid:durableId="1342389502">
    <w:abstractNumId w:val="5"/>
  </w:num>
  <w:num w:numId="9" w16cid:durableId="209149298">
    <w:abstractNumId w:val="40"/>
  </w:num>
  <w:num w:numId="10" w16cid:durableId="82650387">
    <w:abstractNumId w:val="10"/>
  </w:num>
  <w:num w:numId="11" w16cid:durableId="195312090">
    <w:abstractNumId w:val="38"/>
  </w:num>
  <w:num w:numId="12" w16cid:durableId="1503277403">
    <w:abstractNumId w:val="28"/>
  </w:num>
  <w:num w:numId="13" w16cid:durableId="1581793406">
    <w:abstractNumId w:val="34"/>
  </w:num>
  <w:num w:numId="14" w16cid:durableId="119619528">
    <w:abstractNumId w:val="8"/>
  </w:num>
  <w:num w:numId="15" w16cid:durableId="725833155">
    <w:abstractNumId w:val="20"/>
  </w:num>
  <w:num w:numId="16" w16cid:durableId="27070767">
    <w:abstractNumId w:val="25"/>
  </w:num>
  <w:num w:numId="17" w16cid:durableId="843252872">
    <w:abstractNumId w:val="15"/>
  </w:num>
  <w:num w:numId="18" w16cid:durableId="1741292903">
    <w:abstractNumId w:val="19"/>
  </w:num>
  <w:num w:numId="19" w16cid:durableId="786237226">
    <w:abstractNumId w:val="26"/>
  </w:num>
  <w:num w:numId="20" w16cid:durableId="1805197239">
    <w:abstractNumId w:val="13"/>
  </w:num>
  <w:num w:numId="21" w16cid:durableId="857625040">
    <w:abstractNumId w:val="16"/>
  </w:num>
  <w:num w:numId="22" w16cid:durableId="302124705">
    <w:abstractNumId w:val="21"/>
  </w:num>
  <w:num w:numId="23" w16cid:durableId="113527148">
    <w:abstractNumId w:val="14"/>
  </w:num>
  <w:num w:numId="24" w16cid:durableId="1000501790">
    <w:abstractNumId w:val="39"/>
  </w:num>
  <w:num w:numId="25" w16cid:durableId="1397508940">
    <w:abstractNumId w:val="36"/>
  </w:num>
  <w:num w:numId="26" w16cid:durableId="1572889405">
    <w:abstractNumId w:val="23"/>
  </w:num>
  <w:num w:numId="27" w16cid:durableId="217325319">
    <w:abstractNumId w:val="3"/>
  </w:num>
  <w:num w:numId="28" w16cid:durableId="1095446050">
    <w:abstractNumId w:val="41"/>
  </w:num>
  <w:num w:numId="29" w16cid:durableId="1017922386">
    <w:abstractNumId w:val="4"/>
  </w:num>
  <w:num w:numId="30" w16cid:durableId="611864685">
    <w:abstractNumId w:val="32"/>
  </w:num>
  <w:num w:numId="31" w16cid:durableId="1120369523">
    <w:abstractNumId w:val="18"/>
  </w:num>
  <w:num w:numId="32" w16cid:durableId="926232310">
    <w:abstractNumId w:val="24"/>
  </w:num>
  <w:num w:numId="33" w16cid:durableId="320619931">
    <w:abstractNumId w:val="12"/>
  </w:num>
  <w:num w:numId="34" w16cid:durableId="1533301575">
    <w:abstractNumId w:val="29"/>
  </w:num>
  <w:num w:numId="35" w16cid:durableId="1725253545">
    <w:abstractNumId w:val="17"/>
  </w:num>
  <w:num w:numId="36" w16cid:durableId="1863936928">
    <w:abstractNumId w:val="0"/>
  </w:num>
  <w:num w:numId="37" w16cid:durableId="403139032">
    <w:abstractNumId w:val="7"/>
  </w:num>
  <w:num w:numId="38" w16cid:durableId="156111868">
    <w:abstractNumId w:val="11"/>
  </w:num>
  <w:num w:numId="39" w16cid:durableId="295571343">
    <w:abstractNumId w:val="2"/>
  </w:num>
  <w:num w:numId="40" w16cid:durableId="924267818">
    <w:abstractNumId w:val="1"/>
  </w:num>
  <w:num w:numId="41" w16cid:durableId="1975216105">
    <w:abstractNumId w:val="9"/>
  </w:num>
  <w:num w:numId="42" w16cid:durableId="155677309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e7HKhc3iQtyabdCPf+HnZLu+PKulP6tjKztWbsKpNDRheW1Wzn/uEZmi6xgo3W4yS0HmgtUPaldqotqZtnTozg==" w:salt="t1ajMmF6VArmUUxceYbnAQ=="/>
  <w:defaultTabStop w:val="425"/>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0A71"/>
    <w:rsid w:val="00002D37"/>
    <w:rsid w:val="000038F0"/>
    <w:rsid w:val="00003F53"/>
    <w:rsid w:val="00005233"/>
    <w:rsid w:val="000058AF"/>
    <w:rsid w:val="00006A96"/>
    <w:rsid w:val="000070C8"/>
    <w:rsid w:val="00013DAC"/>
    <w:rsid w:val="00016B7A"/>
    <w:rsid w:val="000204C9"/>
    <w:rsid w:val="000208BE"/>
    <w:rsid w:val="00021B8A"/>
    <w:rsid w:val="0002362F"/>
    <w:rsid w:val="00024C63"/>
    <w:rsid w:val="00035371"/>
    <w:rsid w:val="00035C01"/>
    <w:rsid w:val="00040EC8"/>
    <w:rsid w:val="00042CB4"/>
    <w:rsid w:val="00043B6B"/>
    <w:rsid w:val="00045AE8"/>
    <w:rsid w:val="00045DD0"/>
    <w:rsid w:val="00047AE0"/>
    <w:rsid w:val="0005233C"/>
    <w:rsid w:val="00055640"/>
    <w:rsid w:val="00055EE9"/>
    <w:rsid w:val="00056607"/>
    <w:rsid w:val="0005684B"/>
    <w:rsid w:val="00056CB3"/>
    <w:rsid w:val="0006234D"/>
    <w:rsid w:val="000657CD"/>
    <w:rsid w:val="0006611A"/>
    <w:rsid w:val="000711A1"/>
    <w:rsid w:val="00071F73"/>
    <w:rsid w:val="0007303D"/>
    <w:rsid w:val="0007691B"/>
    <w:rsid w:val="00082F49"/>
    <w:rsid w:val="00083CD8"/>
    <w:rsid w:val="000851FE"/>
    <w:rsid w:val="0008571E"/>
    <w:rsid w:val="00086770"/>
    <w:rsid w:val="000925B3"/>
    <w:rsid w:val="000A27D1"/>
    <w:rsid w:val="000A2EB0"/>
    <w:rsid w:val="000A334A"/>
    <w:rsid w:val="000A447D"/>
    <w:rsid w:val="000A5236"/>
    <w:rsid w:val="000B0B5C"/>
    <w:rsid w:val="000B1C25"/>
    <w:rsid w:val="000B1F40"/>
    <w:rsid w:val="000B5E9E"/>
    <w:rsid w:val="000C037F"/>
    <w:rsid w:val="000C1613"/>
    <w:rsid w:val="000C1E0F"/>
    <w:rsid w:val="000C4B22"/>
    <w:rsid w:val="000C703F"/>
    <w:rsid w:val="000D0BD3"/>
    <w:rsid w:val="000D697B"/>
    <w:rsid w:val="000E02BF"/>
    <w:rsid w:val="000E0803"/>
    <w:rsid w:val="000E1080"/>
    <w:rsid w:val="000E2134"/>
    <w:rsid w:val="000E3412"/>
    <w:rsid w:val="000E53E0"/>
    <w:rsid w:val="000E6084"/>
    <w:rsid w:val="000E703F"/>
    <w:rsid w:val="000F071E"/>
    <w:rsid w:val="000F20B5"/>
    <w:rsid w:val="000F2952"/>
    <w:rsid w:val="000F5431"/>
    <w:rsid w:val="0010340B"/>
    <w:rsid w:val="001034DD"/>
    <w:rsid w:val="00103684"/>
    <w:rsid w:val="00103FE4"/>
    <w:rsid w:val="00104395"/>
    <w:rsid w:val="00105200"/>
    <w:rsid w:val="0010576C"/>
    <w:rsid w:val="00113B5C"/>
    <w:rsid w:val="00115C17"/>
    <w:rsid w:val="001238C1"/>
    <w:rsid w:val="001249B4"/>
    <w:rsid w:val="0013168A"/>
    <w:rsid w:val="00137B27"/>
    <w:rsid w:val="00141E8C"/>
    <w:rsid w:val="0014351C"/>
    <w:rsid w:val="00143F3D"/>
    <w:rsid w:val="00145CCA"/>
    <w:rsid w:val="00152D71"/>
    <w:rsid w:val="00156D66"/>
    <w:rsid w:val="00157511"/>
    <w:rsid w:val="0016040E"/>
    <w:rsid w:val="00163BA6"/>
    <w:rsid w:val="00171A29"/>
    <w:rsid w:val="001727FC"/>
    <w:rsid w:val="00173694"/>
    <w:rsid w:val="00174366"/>
    <w:rsid w:val="001755EF"/>
    <w:rsid w:val="00175C3A"/>
    <w:rsid w:val="0017612E"/>
    <w:rsid w:val="0018168B"/>
    <w:rsid w:val="00183019"/>
    <w:rsid w:val="00183049"/>
    <w:rsid w:val="00183507"/>
    <w:rsid w:val="00185DCA"/>
    <w:rsid w:val="001860EF"/>
    <w:rsid w:val="0019443D"/>
    <w:rsid w:val="001956FB"/>
    <w:rsid w:val="00195867"/>
    <w:rsid w:val="00196E2E"/>
    <w:rsid w:val="001A13C9"/>
    <w:rsid w:val="001A485D"/>
    <w:rsid w:val="001B24A9"/>
    <w:rsid w:val="001B394B"/>
    <w:rsid w:val="001B3DDE"/>
    <w:rsid w:val="001B3E2C"/>
    <w:rsid w:val="001C3D79"/>
    <w:rsid w:val="001C4584"/>
    <w:rsid w:val="001C4957"/>
    <w:rsid w:val="001C6AFC"/>
    <w:rsid w:val="001D02EC"/>
    <w:rsid w:val="001D1E76"/>
    <w:rsid w:val="001E10A4"/>
    <w:rsid w:val="001E268B"/>
    <w:rsid w:val="001E4CC2"/>
    <w:rsid w:val="001E573B"/>
    <w:rsid w:val="001E5809"/>
    <w:rsid w:val="001E78EC"/>
    <w:rsid w:val="001F01EA"/>
    <w:rsid w:val="001F0A74"/>
    <w:rsid w:val="001F1DAE"/>
    <w:rsid w:val="001F328F"/>
    <w:rsid w:val="001F4266"/>
    <w:rsid w:val="00200327"/>
    <w:rsid w:val="00200A88"/>
    <w:rsid w:val="00201938"/>
    <w:rsid w:val="00203178"/>
    <w:rsid w:val="00204B97"/>
    <w:rsid w:val="00210A14"/>
    <w:rsid w:val="00213096"/>
    <w:rsid w:val="00213363"/>
    <w:rsid w:val="00217D37"/>
    <w:rsid w:val="0022212A"/>
    <w:rsid w:val="00223E38"/>
    <w:rsid w:val="0022661C"/>
    <w:rsid w:val="0023086E"/>
    <w:rsid w:val="00235165"/>
    <w:rsid w:val="00240368"/>
    <w:rsid w:val="00240F23"/>
    <w:rsid w:val="00242163"/>
    <w:rsid w:val="002444ED"/>
    <w:rsid w:val="00245BBF"/>
    <w:rsid w:val="00250226"/>
    <w:rsid w:val="00251EA1"/>
    <w:rsid w:val="0025416F"/>
    <w:rsid w:val="0025648C"/>
    <w:rsid w:val="00256AD9"/>
    <w:rsid w:val="00257403"/>
    <w:rsid w:val="00262D35"/>
    <w:rsid w:val="0026757F"/>
    <w:rsid w:val="00267F54"/>
    <w:rsid w:val="00270565"/>
    <w:rsid w:val="00270BB8"/>
    <w:rsid w:val="002743C2"/>
    <w:rsid w:val="002744DE"/>
    <w:rsid w:val="00275F91"/>
    <w:rsid w:val="0027679E"/>
    <w:rsid w:val="0027682A"/>
    <w:rsid w:val="00282C15"/>
    <w:rsid w:val="00283D3F"/>
    <w:rsid w:val="00284E0C"/>
    <w:rsid w:val="002853A6"/>
    <w:rsid w:val="00286659"/>
    <w:rsid w:val="002876EA"/>
    <w:rsid w:val="0029150B"/>
    <w:rsid w:val="00294924"/>
    <w:rsid w:val="002971A3"/>
    <w:rsid w:val="00297D34"/>
    <w:rsid w:val="002A0379"/>
    <w:rsid w:val="002A0CF0"/>
    <w:rsid w:val="002A0D91"/>
    <w:rsid w:val="002A26C0"/>
    <w:rsid w:val="002A56E3"/>
    <w:rsid w:val="002B286F"/>
    <w:rsid w:val="002B3463"/>
    <w:rsid w:val="002B3F5C"/>
    <w:rsid w:val="002B4149"/>
    <w:rsid w:val="002B52D9"/>
    <w:rsid w:val="002B5959"/>
    <w:rsid w:val="002B5C4B"/>
    <w:rsid w:val="002B6C76"/>
    <w:rsid w:val="002B774F"/>
    <w:rsid w:val="002B7A5F"/>
    <w:rsid w:val="002C0668"/>
    <w:rsid w:val="002C069F"/>
    <w:rsid w:val="002C08BA"/>
    <w:rsid w:val="002C40F8"/>
    <w:rsid w:val="002C49CF"/>
    <w:rsid w:val="002C4B60"/>
    <w:rsid w:val="002C52D1"/>
    <w:rsid w:val="002D01D8"/>
    <w:rsid w:val="002D0330"/>
    <w:rsid w:val="002D77E8"/>
    <w:rsid w:val="002E0FB4"/>
    <w:rsid w:val="002E3DCC"/>
    <w:rsid w:val="002E3E5F"/>
    <w:rsid w:val="002F0787"/>
    <w:rsid w:val="002F0FC8"/>
    <w:rsid w:val="002F5A17"/>
    <w:rsid w:val="00300655"/>
    <w:rsid w:val="003045C5"/>
    <w:rsid w:val="00307359"/>
    <w:rsid w:val="00307698"/>
    <w:rsid w:val="00311C92"/>
    <w:rsid w:val="0031277D"/>
    <w:rsid w:val="003141CA"/>
    <w:rsid w:val="00314965"/>
    <w:rsid w:val="00314A7B"/>
    <w:rsid w:val="00317EF7"/>
    <w:rsid w:val="00324EE5"/>
    <w:rsid w:val="00325CB6"/>
    <w:rsid w:val="003264A1"/>
    <w:rsid w:val="003272B2"/>
    <w:rsid w:val="00331380"/>
    <w:rsid w:val="00337F2A"/>
    <w:rsid w:val="00340780"/>
    <w:rsid w:val="003415D0"/>
    <w:rsid w:val="00343ED5"/>
    <w:rsid w:val="0034544F"/>
    <w:rsid w:val="003461D3"/>
    <w:rsid w:val="00352E5E"/>
    <w:rsid w:val="00352ECA"/>
    <w:rsid w:val="003556EB"/>
    <w:rsid w:val="00357FCE"/>
    <w:rsid w:val="00361207"/>
    <w:rsid w:val="0036170D"/>
    <w:rsid w:val="003617B5"/>
    <w:rsid w:val="0036282D"/>
    <w:rsid w:val="00364C56"/>
    <w:rsid w:val="00365D4D"/>
    <w:rsid w:val="00367A27"/>
    <w:rsid w:val="00367D52"/>
    <w:rsid w:val="003703A7"/>
    <w:rsid w:val="00371887"/>
    <w:rsid w:val="00372A6E"/>
    <w:rsid w:val="0037461B"/>
    <w:rsid w:val="00375032"/>
    <w:rsid w:val="00382523"/>
    <w:rsid w:val="00387F29"/>
    <w:rsid w:val="00394E13"/>
    <w:rsid w:val="003A0B56"/>
    <w:rsid w:val="003A2CE9"/>
    <w:rsid w:val="003B00C1"/>
    <w:rsid w:val="003B3313"/>
    <w:rsid w:val="003B6708"/>
    <w:rsid w:val="003B7035"/>
    <w:rsid w:val="003B7095"/>
    <w:rsid w:val="003B7AD3"/>
    <w:rsid w:val="003C0930"/>
    <w:rsid w:val="003C0A04"/>
    <w:rsid w:val="003C3929"/>
    <w:rsid w:val="003C4C27"/>
    <w:rsid w:val="003C54CF"/>
    <w:rsid w:val="003C6702"/>
    <w:rsid w:val="003C7E46"/>
    <w:rsid w:val="003D1020"/>
    <w:rsid w:val="003D2611"/>
    <w:rsid w:val="003D35B9"/>
    <w:rsid w:val="003D3F8D"/>
    <w:rsid w:val="003D518C"/>
    <w:rsid w:val="003D6EF5"/>
    <w:rsid w:val="003E204A"/>
    <w:rsid w:val="003E216A"/>
    <w:rsid w:val="003E21E4"/>
    <w:rsid w:val="003E409E"/>
    <w:rsid w:val="003E50C8"/>
    <w:rsid w:val="003E52BB"/>
    <w:rsid w:val="003E5785"/>
    <w:rsid w:val="003E66CF"/>
    <w:rsid w:val="003E7FDC"/>
    <w:rsid w:val="003F0D8F"/>
    <w:rsid w:val="003F178B"/>
    <w:rsid w:val="003F413F"/>
    <w:rsid w:val="003F4210"/>
    <w:rsid w:val="003F50B8"/>
    <w:rsid w:val="00401AAD"/>
    <w:rsid w:val="00402F52"/>
    <w:rsid w:val="0040596C"/>
    <w:rsid w:val="00406254"/>
    <w:rsid w:val="00406DB7"/>
    <w:rsid w:val="00410E75"/>
    <w:rsid w:val="004126C4"/>
    <w:rsid w:val="004133D6"/>
    <w:rsid w:val="00414ED5"/>
    <w:rsid w:val="0042020A"/>
    <w:rsid w:val="00421278"/>
    <w:rsid w:val="0042181B"/>
    <w:rsid w:val="004237A7"/>
    <w:rsid w:val="00426D2C"/>
    <w:rsid w:val="00430A52"/>
    <w:rsid w:val="00430B3F"/>
    <w:rsid w:val="00431587"/>
    <w:rsid w:val="0043270A"/>
    <w:rsid w:val="004329AA"/>
    <w:rsid w:val="00436FF2"/>
    <w:rsid w:val="00437763"/>
    <w:rsid w:val="00437B92"/>
    <w:rsid w:val="00437FEF"/>
    <w:rsid w:val="00440BD6"/>
    <w:rsid w:val="00443547"/>
    <w:rsid w:val="00444809"/>
    <w:rsid w:val="00444EC0"/>
    <w:rsid w:val="0044611C"/>
    <w:rsid w:val="0044634F"/>
    <w:rsid w:val="00447652"/>
    <w:rsid w:val="00451171"/>
    <w:rsid w:val="00455856"/>
    <w:rsid w:val="0045612F"/>
    <w:rsid w:val="0045762A"/>
    <w:rsid w:val="00464AF2"/>
    <w:rsid w:val="00465E32"/>
    <w:rsid w:val="004728BD"/>
    <w:rsid w:val="004736E1"/>
    <w:rsid w:val="0047402E"/>
    <w:rsid w:val="00477AF0"/>
    <w:rsid w:val="00480F7D"/>
    <w:rsid w:val="00481C41"/>
    <w:rsid w:val="0048457F"/>
    <w:rsid w:val="00486041"/>
    <w:rsid w:val="00487E70"/>
    <w:rsid w:val="00491D5F"/>
    <w:rsid w:val="00491DBA"/>
    <w:rsid w:val="00494BEA"/>
    <w:rsid w:val="004964DD"/>
    <w:rsid w:val="00497C73"/>
    <w:rsid w:val="004A2C43"/>
    <w:rsid w:val="004A3789"/>
    <w:rsid w:val="004A424C"/>
    <w:rsid w:val="004A512A"/>
    <w:rsid w:val="004B2510"/>
    <w:rsid w:val="004B41C6"/>
    <w:rsid w:val="004B433B"/>
    <w:rsid w:val="004B4464"/>
    <w:rsid w:val="004B4AF9"/>
    <w:rsid w:val="004B4EA4"/>
    <w:rsid w:val="004B5AD9"/>
    <w:rsid w:val="004B6990"/>
    <w:rsid w:val="004C299A"/>
    <w:rsid w:val="004C5464"/>
    <w:rsid w:val="004C5C31"/>
    <w:rsid w:val="004C69C4"/>
    <w:rsid w:val="004C7996"/>
    <w:rsid w:val="004D0AD4"/>
    <w:rsid w:val="004D547E"/>
    <w:rsid w:val="004D57F5"/>
    <w:rsid w:val="004D5DC9"/>
    <w:rsid w:val="004D698C"/>
    <w:rsid w:val="004D70A5"/>
    <w:rsid w:val="004E346E"/>
    <w:rsid w:val="004E5A2C"/>
    <w:rsid w:val="004E72C2"/>
    <w:rsid w:val="004F2E3C"/>
    <w:rsid w:val="004F395B"/>
    <w:rsid w:val="004F503D"/>
    <w:rsid w:val="004F5E7D"/>
    <w:rsid w:val="004F61CC"/>
    <w:rsid w:val="00504F9A"/>
    <w:rsid w:val="00505D08"/>
    <w:rsid w:val="00505DDB"/>
    <w:rsid w:val="00507BCC"/>
    <w:rsid w:val="005101CC"/>
    <w:rsid w:val="00511E4A"/>
    <w:rsid w:val="005122C7"/>
    <w:rsid w:val="005142E7"/>
    <w:rsid w:val="00514A32"/>
    <w:rsid w:val="00522A53"/>
    <w:rsid w:val="005231C9"/>
    <w:rsid w:val="00524244"/>
    <w:rsid w:val="00526AFA"/>
    <w:rsid w:val="005275E9"/>
    <w:rsid w:val="005328C9"/>
    <w:rsid w:val="00532CE0"/>
    <w:rsid w:val="00533824"/>
    <w:rsid w:val="00541447"/>
    <w:rsid w:val="00542827"/>
    <w:rsid w:val="00543538"/>
    <w:rsid w:val="00543B2E"/>
    <w:rsid w:val="00544DA9"/>
    <w:rsid w:val="00546009"/>
    <w:rsid w:val="00546D90"/>
    <w:rsid w:val="005478DE"/>
    <w:rsid w:val="00550B73"/>
    <w:rsid w:val="005525A9"/>
    <w:rsid w:val="005526E7"/>
    <w:rsid w:val="00560429"/>
    <w:rsid w:val="00561B91"/>
    <w:rsid w:val="00561D58"/>
    <w:rsid w:val="005634B9"/>
    <w:rsid w:val="005635FA"/>
    <w:rsid w:val="00563CCA"/>
    <w:rsid w:val="00564E28"/>
    <w:rsid w:val="00567A06"/>
    <w:rsid w:val="00570041"/>
    <w:rsid w:val="005734EF"/>
    <w:rsid w:val="00573B11"/>
    <w:rsid w:val="005747EE"/>
    <w:rsid w:val="0057481A"/>
    <w:rsid w:val="005778E8"/>
    <w:rsid w:val="00577C59"/>
    <w:rsid w:val="00577F76"/>
    <w:rsid w:val="0058047C"/>
    <w:rsid w:val="005829F7"/>
    <w:rsid w:val="005835BF"/>
    <w:rsid w:val="0058410A"/>
    <w:rsid w:val="00584DE8"/>
    <w:rsid w:val="00586AB9"/>
    <w:rsid w:val="0059238F"/>
    <w:rsid w:val="00594F14"/>
    <w:rsid w:val="005979FA"/>
    <w:rsid w:val="005A015F"/>
    <w:rsid w:val="005A49EB"/>
    <w:rsid w:val="005B29E1"/>
    <w:rsid w:val="005B2DEA"/>
    <w:rsid w:val="005B34A8"/>
    <w:rsid w:val="005B486A"/>
    <w:rsid w:val="005B591D"/>
    <w:rsid w:val="005C13A7"/>
    <w:rsid w:val="005C2DD8"/>
    <w:rsid w:val="005C2E93"/>
    <w:rsid w:val="005C4B31"/>
    <w:rsid w:val="005C5A6B"/>
    <w:rsid w:val="005C5E0B"/>
    <w:rsid w:val="005C69FB"/>
    <w:rsid w:val="005D097B"/>
    <w:rsid w:val="005D0B3B"/>
    <w:rsid w:val="005D0C57"/>
    <w:rsid w:val="005D108C"/>
    <w:rsid w:val="005D1B04"/>
    <w:rsid w:val="005D3114"/>
    <w:rsid w:val="005D5509"/>
    <w:rsid w:val="005D67B4"/>
    <w:rsid w:val="005D6F07"/>
    <w:rsid w:val="005E1337"/>
    <w:rsid w:val="005E43F7"/>
    <w:rsid w:val="005E655A"/>
    <w:rsid w:val="005E6B83"/>
    <w:rsid w:val="005F1598"/>
    <w:rsid w:val="005F341B"/>
    <w:rsid w:val="006014E4"/>
    <w:rsid w:val="00603673"/>
    <w:rsid w:val="00603F42"/>
    <w:rsid w:val="00604082"/>
    <w:rsid w:val="00606501"/>
    <w:rsid w:val="006066F9"/>
    <w:rsid w:val="00610B3E"/>
    <w:rsid w:val="0061430F"/>
    <w:rsid w:val="00614FF2"/>
    <w:rsid w:val="0061648A"/>
    <w:rsid w:val="00622975"/>
    <w:rsid w:val="00624228"/>
    <w:rsid w:val="00626C87"/>
    <w:rsid w:val="00627F38"/>
    <w:rsid w:val="0063001D"/>
    <w:rsid w:val="0063161A"/>
    <w:rsid w:val="0063466F"/>
    <w:rsid w:val="006350C7"/>
    <w:rsid w:val="00635C47"/>
    <w:rsid w:val="006366E2"/>
    <w:rsid w:val="00636A29"/>
    <w:rsid w:val="00636E58"/>
    <w:rsid w:val="00640396"/>
    <w:rsid w:val="00650E3B"/>
    <w:rsid w:val="00651539"/>
    <w:rsid w:val="00652ADD"/>
    <w:rsid w:val="00652CE4"/>
    <w:rsid w:val="006606CA"/>
    <w:rsid w:val="006645DE"/>
    <w:rsid w:val="00665D8B"/>
    <w:rsid w:val="00667BE1"/>
    <w:rsid w:val="00672AB7"/>
    <w:rsid w:val="006760A8"/>
    <w:rsid w:val="00677777"/>
    <w:rsid w:val="006777AC"/>
    <w:rsid w:val="00684266"/>
    <w:rsid w:val="00685A4B"/>
    <w:rsid w:val="00685C16"/>
    <w:rsid w:val="00685D2D"/>
    <w:rsid w:val="00686192"/>
    <w:rsid w:val="006A1056"/>
    <w:rsid w:val="006A1078"/>
    <w:rsid w:val="006A35A8"/>
    <w:rsid w:val="006A585F"/>
    <w:rsid w:val="006A79B6"/>
    <w:rsid w:val="006B0C36"/>
    <w:rsid w:val="006B1909"/>
    <w:rsid w:val="006B431E"/>
    <w:rsid w:val="006B4503"/>
    <w:rsid w:val="006B4F9A"/>
    <w:rsid w:val="006B7C63"/>
    <w:rsid w:val="006C0684"/>
    <w:rsid w:val="006C1D38"/>
    <w:rsid w:val="006C342C"/>
    <w:rsid w:val="006C701B"/>
    <w:rsid w:val="006D07C1"/>
    <w:rsid w:val="006D10CA"/>
    <w:rsid w:val="006D72AB"/>
    <w:rsid w:val="006D7D27"/>
    <w:rsid w:val="006E286C"/>
    <w:rsid w:val="006E467C"/>
    <w:rsid w:val="006E51BF"/>
    <w:rsid w:val="006E60BD"/>
    <w:rsid w:val="006E6CC1"/>
    <w:rsid w:val="006E7736"/>
    <w:rsid w:val="006F0640"/>
    <w:rsid w:val="00701136"/>
    <w:rsid w:val="00701656"/>
    <w:rsid w:val="00701AB8"/>
    <w:rsid w:val="00704E58"/>
    <w:rsid w:val="00707016"/>
    <w:rsid w:val="0070738D"/>
    <w:rsid w:val="0071142B"/>
    <w:rsid w:val="00712342"/>
    <w:rsid w:val="00715B72"/>
    <w:rsid w:val="00717EC2"/>
    <w:rsid w:val="00723E75"/>
    <w:rsid w:val="00724792"/>
    <w:rsid w:val="00726C1E"/>
    <w:rsid w:val="0072762C"/>
    <w:rsid w:val="00730D4C"/>
    <w:rsid w:val="007315AE"/>
    <w:rsid w:val="007321FD"/>
    <w:rsid w:val="00732C8C"/>
    <w:rsid w:val="00734A85"/>
    <w:rsid w:val="00734F10"/>
    <w:rsid w:val="0074212F"/>
    <w:rsid w:val="007455EF"/>
    <w:rsid w:val="0074583E"/>
    <w:rsid w:val="0074665E"/>
    <w:rsid w:val="007479D4"/>
    <w:rsid w:val="00750320"/>
    <w:rsid w:val="00754588"/>
    <w:rsid w:val="0075600C"/>
    <w:rsid w:val="0075673A"/>
    <w:rsid w:val="00756F8E"/>
    <w:rsid w:val="00762430"/>
    <w:rsid w:val="00762A51"/>
    <w:rsid w:val="00763472"/>
    <w:rsid w:val="0076358E"/>
    <w:rsid w:val="00763BCF"/>
    <w:rsid w:val="00764C03"/>
    <w:rsid w:val="00766000"/>
    <w:rsid w:val="00766791"/>
    <w:rsid w:val="00772712"/>
    <w:rsid w:val="00773B7A"/>
    <w:rsid w:val="00774730"/>
    <w:rsid w:val="00774FDA"/>
    <w:rsid w:val="007757A5"/>
    <w:rsid w:val="00775D71"/>
    <w:rsid w:val="00777740"/>
    <w:rsid w:val="00783B22"/>
    <w:rsid w:val="007848F2"/>
    <w:rsid w:val="00785ED6"/>
    <w:rsid w:val="00790769"/>
    <w:rsid w:val="00790EC2"/>
    <w:rsid w:val="00794313"/>
    <w:rsid w:val="00794B52"/>
    <w:rsid w:val="0079593E"/>
    <w:rsid w:val="00796CBE"/>
    <w:rsid w:val="00796EC4"/>
    <w:rsid w:val="007A2630"/>
    <w:rsid w:val="007A27FC"/>
    <w:rsid w:val="007A352D"/>
    <w:rsid w:val="007A4F73"/>
    <w:rsid w:val="007A64F2"/>
    <w:rsid w:val="007A76F2"/>
    <w:rsid w:val="007A7739"/>
    <w:rsid w:val="007A7970"/>
    <w:rsid w:val="007B0F80"/>
    <w:rsid w:val="007B3652"/>
    <w:rsid w:val="007C091D"/>
    <w:rsid w:val="007C1236"/>
    <w:rsid w:val="007C13CE"/>
    <w:rsid w:val="007C20A0"/>
    <w:rsid w:val="007C26B7"/>
    <w:rsid w:val="007C54E5"/>
    <w:rsid w:val="007C5543"/>
    <w:rsid w:val="007C60A3"/>
    <w:rsid w:val="007C7899"/>
    <w:rsid w:val="007C7D76"/>
    <w:rsid w:val="007D1070"/>
    <w:rsid w:val="007D1FB0"/>
    <w:rsid w:val="007D4187"/>
    <w:rsid w:val="007D4EC9"/>
    <w:rsid w:val="007D63E7"/>
    <w:rsid w:val="007D73B9"/>
    <w:rsid w:val="007E30F9"/>
    <w:rsid w:val="007E52E1"/>
    <w:rsid w:val="007E6F54"/>
    <w:rsid w:val="007F34FD"/>
    <w:rsid w:val="007F3906"/>
    <w:rsid w:val="007F5B96"/>
    <w:rsid w:val="007F6193"/>
    <w:rsid w:val="007F62A7"/>
    <w:rsid w:val="00800BEB"/>
    <w:rsid w:val="008012A0"/>
    <w:rsid w:val="00807A8B"/>
    <w:rsid w:val="00807C7F"/>
    <w:rsid w:val="00811C6F"/>
    <w:rsid w:val="00813D4F"/>
    <w:rsid w:val="00814C8D"/>
    <w:rsid w:val="00815203"/>
    <w:rsid w:val="008167FB"/>
    <w:rsid w:val="00820846"/>
    <w:rsid w:val="00821A36"/>
    <w:rsid w:val="00821AE7"/>
    <w:rsid w:val="008243A9"/>
    <w:rsid w:val="00826C29"/>
    <w:rsid w:val="00826CB6"/>
    <w:rsid w:val="00832DDB"/>
    <w:rsid w:val="008330C3"/>
    <w:rsid w:val="0083553F"/>
    <w:rsid w:val="00835C51"/>
    <w:rsid w:val="00841418"/>
    <w:rsid w:val="0084160F"/>
    <w:rsid w:val="00841722"/>
    <w:rsid w:val="00845E26"/>
    <w:rsid w:val="00847A57"/>
    <w:rsid w:val="00850B42"/>
    <w:rsid w:val="00854B7E"/>
    <w:rsid w:val="00856860"/>
    <w:rsid w:val="008573D3"/>
    <w:rsid w:val="008614C4"/>
    <w:rsid w:val="008641EB"/>
    <w:rsid w:val="00865C5D"/>
    <w:rsid w:val="008661D2"/>
    <w:rsid w:val="00871109"/>
    <w:rsid w:val="008733EF"/>
    <w:rsid w:val="00874FDD"/>
    <w:rsid w:val="008815A9"/>
    <w:rsid w:val="00882771"/>
    <w:rsid w:val="008838D4"/>
    <w:rsid w:val="008845FF"/>
    <w:rsid w:val="0088539F"/>
    <w:rsid w:val="00890405"/>
    <w:rsid w:val="0089081F"/>
    <w:rsid w:val="00891975"/>
    <w:rsid w:val="008934B3"/>
    <w:rsid w:val="008A0316"/>
    <w:rsid w:val="008A05D1"/>
    <w:rsid w:val="008A0674"/>
    <w:rsid w:val="008A1AEE"/>
    <w:rsid w:val="008A4DD1"/>
    <w:rsid w:val="008A5674"/>
    <w:rsid w:val="008A6C0F"/>
    <w:rsid w:val="008A71A9"/>
    <w:rsid w:val="008B06E3"/>
    <w:rsid w:val="008B14C5"/>
    <w:rsid w:val="008B2687"/>
    <w:rsid w:val="008B50B5"/>
    <w:rsid w:val="008B76DF"/>
    <w:rsid w:val="008C09CD"/>
    <w:rsid w:val="008C5488"/>
    <w:rsid w:val="008C64C0"/>
    <w:rsid w:val="008D0105"/>
    <w:rsid w:val="008D214A"/>
    <w:rsid w:val="008D4133"/>
    <w:rsid w:val="008D7E43"/>
    <w:rsid w:val="008E1480"/>
    <w:rsid w:val="008E2211"/>
    <w:rsid w:val="008E7313"/>
    <w:rsid w:val="008E7CA1"/>
    <w:rsid w:val="008F0168"/>
    <w:rsid w:val="008F14E1"/>
    <w:rsid w:val="008F3E74"/>
    <w:rsid w:val="008F4A3A"/>
    <w:rsid w:val="008F5298"/>
    <w:rsid w:val="009020FA"/>
    <w:rsid w:val="00903B4A"/>
    <w:rsid w:val="009055D9"/>
    <w:rsid w:val="00906FAB"/>
    <w:rsid w:val="009121E9"/>
    <w:rsid w:val="00915394"/>
    <w:rsid w:val="0091582C"/>
    <w:rsid w:val="0092528E"/>
    <w:rsid w:val="009255B7"/>
    <w:rsid w:val="009276DC"/>
    <w:rsid w:val="00927881"/>
    <w:rsid w:val="00931B21"/>
    <w:rsid w:val="0093221F"/>
    <w:rsid w:val="009329A3"/>
    <w:rsid w:val="0094281B"/>
    <w:rsid w:val="00943373"/>
    <w:rsid w:val="0094398E"/>
    <w:rsid w:val="0094534A"/>
    <w:rsid w:val="00946F25"/>
    <w:rsid w:val="0095393E"/>
    <w:rsid w:val="009562EC"/>
    <w:rsid w:val="0095762E"/>
    <w:rsid w:val="009613BC"/>
    <w:rsid w:val="0096176F"/>
    <w:rsid w:val="00964E03"/>
    <w:rsid w:val="00966851"/>
    <w:rsid w:val="00966E46"/>
    <w:rsid w:val="00966E75"/>
    <w:rsid w:val="00970983"/>
    <w:rsid w:val="009765D4"/>
    <w:rsid w:val="00980B72"/>
    <w:rsid w:val="009816F5"/>
    <w:rsid w:val="009818EA"/>
    <w:rsid w:val="00981A82"/>
    <w:rsid w:val="00981CC6"/>
    <w:rsid w:val="00982F83"/>
    <w:rsid w:val="009841D5"/>
    <w:rsid w:val="00987497"/>
    <w:rsid w:val="0099394B"/>
    <w:rsid w:val="00993B8D"/>
    <w:rsid w:val="009951C6"/>
    <w:rsid w:val="00995AF4"/>
    <w:rsid w:val="009965BD"/>
    <w:rsid w:val="009A3593"/>
    <w:rsid w:val="009A40A0"/>
    <w:rsid w:val="009A61AA"/>
    <w:rsid w:val="009A7189"/>
    <w:rsid w:val="009B2133"/>
    <w:rsid w:val="009B5740"/>
    <w:rsid w:val="009B71EE"/>
    <w:rsid w:val="009C1406"/>
    <w:rsid w:val="009C3173"/>
    <w:rsid w:val="009C3291"/>
    <w:rsid w:val="009C4230"/>
    <w:rsid w:val="009C45CE"/>
    <w:rsid w:val="009C50CA"/>
    <w:rsid w:val="009D0820"/>
    <w:rsid w:val="009D6BF8"/>
    <w:rsid w:val="009D6E41"/>
    <w:rsid w:val="009D6F76"/>
    <w:rsid w:val="009E015E"/>
    <w:rsid w:val="009E1876"/>
    <w:rsid w:val="009E2E9D"/>
    <w:rsid w:val="009E4C7E"/>
    <w:rsid w:val="009E55C5"/>
    <w:rsid w:val="009E67D7"/>
    <w:rsid w:val="009F202C"/>
    <w:rsid w:val="00A006C3"/>
    <w:rsid w:val="00A03051"/>
    <w:rsid w:val="00A048B8"/>
    <w:rsid w:val="00A04D55"/>
    <w:rsid w:val="00A04FFA"/>
    <w:rsid w:val="00A1065E"/>
    <w:rsid w:val="00A1110D"/>
    <w:rsid w:val="00A11B53"/>
    <w:rsid w:val="00A12422"/>
    <w:rsid w:val="00A15B8B"/>
    <w:rsid w:val="00A16571"/>
    <w:rsid w:val="00A2100D"/>
    <w:rsid w:val="00A21D07"/>
    <w:rsid w:val="00A23982"/>
    <w:rsid w:val="00A253F8"/>
    <w:rsid w:val="00A301D1"/>
    <w:rsid w:val="00A30B8A"/>
    <w:rsid w:val="00A3147E"/>
    <w:rsid w:val="00A32001"/>
    <w:rsid w:val="00A34949"/>
    <w:rsid w:val="00A37536"/>
    <w:rsid w:val="00A378E9"/>
    <w:rsid w:val="00A37964"/>
    <w:rsid w:val="00A37FEC"/>
    <w:rsid w:val="00A40CD5"/>
    <w:rsid w:val="00A41EFF"/>
    <w:rsid w:val="00A42270"/>
    <w:rsid w:val="00A436AD"/>
    <w:rsid w:val="00A44823"/>
    <w:rsid w:val="00A4523B"/>
    <w:rsid w:val="00A47A1B"/>
    <w:rsid w:val="00A54279"/>
    <w:rsid w:val="00A56858"/>
    <w:rsid w:val="00A57226"/>
    <w:rsid w:val="00A57553"/>
    <w:rsid w:val="00A60F87"/>
    <w:rsid w:val="00A61E4D"/>
    <w:rsid w:val="00A62EDA"/>
    <w:rsid w:val="00A63EA5"/>
    <w:rsid w:val="00A667D0"/>
    <w:rsid w:val="00A67641"/>
    <w:rsid w:val="00A679CB"/>
    <w:rsid w:val="00A70788"/>
    <w:rsid w:val="00A70B32"/>
    <w:rsid w:val="00A727AD"/>
    <w:rsid w:val="00A728AE"/>
    <w:rsid w:val="00A77CEF"/>
    <w:rsid w:val="00A8139B"/>
    <w:rsid w:val="00A852BA"/>
    <w:rsid w:val="00A87981"/>
    <w:rsid w:val="00A962E0"/>
    <w:rsid w:val="00A96F8E"/>
    <w:rsid w:val="00A9790E"/>
    <w:rsid w:val="00AA0C84"/>
    <w:rsid w:val="00AA32CE"/>
    <w:rsid w:val="00AA4DEB"/>
    <w:rsid w:val="00AA7AA8"/>
    <w:rsid w:val="00AB1282"/>
    <w:rsid w:val="00AB1AD5"/>
    <w:rsid w:val="00AB1CB1"/>
    <w:rsid w:val="00AB4307"/>
    <w:rsid w:val="00AC0F12"/>
    <w:rsid w:val="00AC4A61"/>
    <w:rsid w:val="00AD1ABF"/>
    <w:rsid w:val="00AE02E1"/>
    <w:rsid w:val="00AE2D35"/>
    <w:rsid w:val="00AE53A7"/>
    <w:rsid w:val="00AE73A4"/>
    <w:rsid w:val="00AF04A7"/>
    <w:rsid w:val="00AF1F25"/>
    <w:rsid w:val="00AF2319"/>
    <w:rsid w:val="00AF616B"/>
    <w:rsid w:val="00B00ABA"/>
    <w:rsid w:val="00B0528E"/>
    <w:rsid w:val="00B1001F"/>
    <w:rsid w:val="00B10269"/>
    <w:rsid w:val="00B10D1B"/>
    <w:rsid w:val="00B1329C"/>
    <w:rsid w:val="00B132DA"/>
    <w:rsid w:val="00B13843"/>
    <w:rsid w:val="00B13A05"/>
    <w:rsid w:val="00B20AD4"/>
    <w:rsid w:val="00B20F71"/>
    <w:rsid w:val="00B21A5F"/>
    <w:rsid w:val="00B333C8"/>
    <w:rsid w:val="00B345EF"/>
    <w:rsid w:val="00B378A0"/>
    <w:rsid w:val="00B40A71"/>
    <w:rsid w:val="00B41975"/>
    <w:rsid w:val="00B43ADD"/>
    <w:rsid w:val="00B458A7"/>
    <w:rsid w:val="00B51DE8"/>
    <w:rsid w:val="00B5570B"/>
    <w:rsid w:val="00B567D6"/>
    <w:rsid w:val="00B57DB2"/>
    <w:rsid w:val="00B630FC"/>
    <w:rsid w:val="00B6439A"/>
    <w:rsid w:val="00B6440E"/>
    <w:rsid w:val="00B65581"/>
    <w:rsid w:val="00B655DF"/>
    <w:rsid w:val="00B66240"/>
    <w:rsid w:val="00B66AA2"/>
    <w:rsid w:val="00B66FB8"/>
    <w:rsid w:val="00B6754F"/>
    <w:rsid w:val="00B712FB"/>
    <w:rsid w:val="00B75034"/>
    <w:rsid w:val="00B76C27"/>
    <w:rsid w:val="00B8421C"/>
    <w:rsid w:val="00B846B2"/>
    <w:rsid w:val="00B8722D"/>
    <w:rsid w:val="00B8736B"/>
    <w:rsid w:val="00B874BF"/>
    <w:rsid w:val="00B91E94"/>
    <w:rsid w:val="00B91F54"/>
    <w:rsid w:val="00B92E8A"/>
    <w:rsid w:val="00B936CF"/>
    <w:rsid w:val="00B974BE"/>
    <w:rsid w:val="00B97CFE"/>
    <w:rsid w:val="00BA37F2"/>
    <w:rsid w:val="00BB0C27"/>
    <w:rsid w:val="00BB14ED"/>
    <w:rsid w:val="00BB2808"/>
    <w:rsid w:val="00BB6CB5"/>
    <w:rsid w:val="00BB6FA7"/>
    <w:rsid w:val="00BC61DE"/>
    <w:rsid w:val="00BC64D7"/>
    <w:rsid w:val="00BC7962"/>
    <w:rsid w:val="00BD0291"/>
    <w:rsid w:val="00BD163B"/>
    <w:rsid w:val="00BD2807"/>
    <w:rsid w:val="00BD299B"/>
    <w:rsid w:val="00BD2C82"/>
    <w:rsid w:val="00BD453C"/>
    <w:rsid w:val="00BD6091"/>
    <w:rsid w:val="00BD789F"/>
    <w:rsid w:val="00BE075A"/>
    <w:rsid w:val="00BE2328"/>
    <w:rsid w:val="00BE516B"/>
    <w:rsid w:val="00BF1575"/>
    <w:rsid w:val="00BF5888"/>
    <w:rsid w:val="00BF7EFF"/>
    <w:rsid w:val="00C00BBA"/>
    <w:rsid w:val="00C018D3"/>
    <w:rsid w:val="00C0226C"/>
    <w:rsid w:val="00C02FEE"/>
    <w:rsid w:val="00C03EEF"/>
    <w:rsid w:val="00C04412"/>
    <w:rsid w:val="00C04FE3"/>
    <w:rsid w:val="00C108C8"/>
    <w:rsid w:val="00C1130A"/>
    <w:rsid w:val="00C11605"/>
    <w:rsid w:val="00C125A7"/>
    <w:rsid w:val="00C12659"/>
    <w:rsid w:val="00C1298B"/>
    <w:rsid w:val="00C13945"/>
    <w:rsid w:val="00C17C3B"/>
    <w:rsid w:val="00C20B32"/>
    <w:rsid w:val="00C21EDD"/>
    <w:rsid w:val="00C221D0"/>
    <w:rsid w:val="00C30C35"/>
    <w:rsid w:val="00C3115B"/>
    <w:rsid w:val="00C31C7E"/>
    <w:rsid w:val="00C32867"/>
    <w:rsid w:val="00C339E5"/>
    <w:rsid w:val="00C43222"/>
    <w:rsid w:val="00C43614"/>
    <w:rsid w:val="00C44A47"/>
    <w:rsid w:val="00C44B05"/>
    <w:rsid w:val="00C455EB"/>
    <w:rsid w:val="00C474CC"/>
    <w:rsid w:val="00C47DFA"/>
    <w:rsid w:val="00C5036E"/>
    <w:rsid w:val="00C50D02"/>
    <w:rsid w:val="00C5193C"/>
    <w:rsid w:val="00C55915"/>
    <w:rsid w:val="00C56FCF"/>
    <w:rsid w:val="00C603DF"/>
    <w:rsid w:val="00C616DF"/>
    <w:rsid w:val="00C659F4"/>
    <w:rsid w:val="00C65ED1"/>
    <w:rsid w:val="00C67FAD"/>
    <w:rsid w:val="00C700C2"/>
    <w:rsid w:val="00C7185D"/>
    <w:rsid w:val="00C71BB9"/>
    <w:rsid w:val="00C71F5F"/>
    <w:rsid w:val="00C805CC"/>
    <w:rsid w:val="00C816B8"/>
    <w:rsid w:val="00C87842"/>
    <w:rsid w:val="00C9158B"/>
    <w:rsid w:val="00C94439"/>
    <w:rsid w:val="00CA0A6D"/>
    <w:rsid w:val="00CA0FE3"/>
    <w:rsid w:val="00CA19ED"/>
    <w:rsid w:val="00CA28D3"/>
    <w:rsid w:val="00CA5368"/>
    <w:rsid w:val="00CA5C1D"/>
    <w:rsid w:val="00CA7769"/>
    <w:rsid w:val="00CB12FB"/>
    <w:rsid w:val="00CB2224"/>
    <w:rsid w:val="00CB22E5"/>
    <w:rsid w:val="00CB3C15"/>
    <w:rsid w:val="00CB4790"/>
    <w:rsid w:val="00CC0612"/>
    <w:rsid w:val="00CC3CCF"/>
    <w:rsid w:val="00CC4D62"/>
    <w:rsid w:val="00CD2192"/>
    <w:rsid w:val="00CD7D2D"/>
    <w:rsid w:val="00CE1579"/>
    <w:rsid w:val="00CE2504"/>
    <w:rsid w:val="00CE70BA"/>
    <w:rsid w:val="00CF0285"/>
    <w:rsid w:val="00CF0623"/>
    <w:rsid w:val="00CF378B"/>
    <w:rsid w:val="00CF40D5"/>
    <w:rsid w:val="00CF4834"/>
    <w:rsid w:val="00CF70EF"/>
    <w:rsid w:val="00D015F2"/>
    <w:rsid w:val="00D02F08"/>
    <w:rsid w:val="00D0433F"/>
    <w:rsid w:val="00D04DC8"/>
    <w:rsid w:val="00D05613"/>
    <w:rsid w:val="00D07422"/>
    <w:rsid w:val="00D120A2"/>
    <w:rsid w:val="00D135C2"/>
    <w:rsid w:val="00D1470C"/>
    <w:rsid w:val="00D16585"/>
    <w:rsid w:val="00D16DEB"/>
    <w:rsid w:val="00D21870"/>
    <w:rsid w:val="00D21E9A"/>
    <w:rsid w:val="00D31777"/>
    <w:rsid w:val="00D31EF0"/>
    <w:rsid w:val="00D340A8"/>
    <w:rsid w:val="00D34A03"/>
    <w:rsid w:val="00D37A9A"/>
    <w:rsid w:val="00D41666"/>
    <w:rsid w:val="00D433AA"/>
    <w:rsid w:val="00D44FEC"/>
    <w:rsid w:val="00D4794B"/>
    <w:rsid w:val="00D5130B"/>
    <w:rsid w:val="00D54441"/>
    <w:rsid w:val="00D604DF"/>
    <w:rsid w:val="00D6050B"/>
    <w:rsid w:val="00D617F7"/>
    <w:rsid w:val="00D629DB"/>
    <w:rsid w:val="00D63217"/>
    <w:rsid w:val="00D639AE"/>
    <w:rsid w:val="00D63FB1"/>
    <w:rsid w:val="00D64DD8"/>
    <w:rsid w:val="00D715B4"/>
    <w:rsid w:val="00D72CEE"/>
    <w:rsid w:val="00D73F30"/>
    <w:rsid w:val="00D74B30"/>
    <w:rsid w:val="00D7559D"/>
    <w:rsid w:val="00D75CE7"/>
    <w:rsid w:val="00D774CD"/>
    <w:rsid w:val="00D806B8"/>
    <w:rsid w:val="00D81798"/>
    <w:rsid w:val="00D822A8"/>
    <w:rsid w:val="00D840C7"/>
    <w:rsid w:val="00D900E9"/>
    <w:rsid w:val="00D91616"/>
    <w:rsid w:val="00D92AF3"/>
    <w:rsid w:val="00D9333D"/>
    <w:rsid w:val="00D946A5"/>
    <w:rsid w:val="00D96F95"/>
    <w:rsid w:val="00DA0268"/>
    <w:rsid w:val="00DA08F4"/>
    <w:rsid w:val="00DA0E5C"/>
    <w:rsid w:val="00DA1C72"/>
    <w:rsid w:val="00DA4FEF"/>
    <w:rsid w:val="00DA5D69"/>
    <w:rsid w:val="00DA746A"/>
    <w:rsid w:val="00DA7811"/>
    <w:rsid w:val="00DA7A57"/>
    <w:rsid w:val="00DB0A52"/>
    <w:rsid w:val="00DB3A7F"/>
    <w:rsid w:val="00DC0C4C"/>
    <w:rsid w:val="00DC3739"/>
    <w:rsid w:val="00DC59F8"/>
    <w:rsid w:val="00DD22B1"/>
    <w:rsid w:val="00DD343C"/>
    <w:rsid w:val="00DE0A1C"/>
    <w:rsid w:val="00DE0A33"/>
    <w:rsid w:val="00DE29EB"/>
    <w:rsid w:val="00DF03A3"/>
    <w:rsid w:val="00DF0AAB"/>
    <w:rsid w:val="00DF4A1F"/>
    <w:rsid w:val="00E0286C"/>
    <w:rsid w:val="00E0380F"/>
    <w:rsid w:val="00E12965"/>
    <w:rsid w:val="00E16906"/>
    <w:rsid w:val="00E17336"/>
    <w:rsid w:val="00E20059"/>
    <w:rsid w:val="00E20312"/>
    <w:rsid w:val="00E21D3E"/>
    <w:rsid w:val="00E24839"/>
    <w:rsid w:val="00E24D0D"/>
    <w:rsid w:val="00E27ED1"/>
    <w:rsid w:val="00E32220"/>
    <w:rsid w:val="00E33D73"/>
    <w:rsid w:val="00E34624"/>
    <w:rsid w:val="00E346C1"/>
    <w:rsid w:val="00E37869"/>
    <w:rsid w:val="00E40A67"/>
    <w:rsid w:val="00E5131E"/>
    <w:rsid w:val="00E52553"/>
    <w:rsid w:val="00E525E7"/>
    <w:rsid w:val="00E55E84"/>
    <w:rsid w:val="00E629EF"/>
    <w:rsid w:val="00E62E05"/>
    <w:rsid w:val="00E63CE7"/>
    <w:rsid w:val="00E6610D"/>
    <w:rsid w:val="00E66D14"/>
    <w:rsid w:val="00E71693"/>
    <w:rsid w:val="00E71DA9"/>
    <w:rsid w:val="00E7437E"/>
    <w:rsid w:val="00E74837"/>
    <w:rsid w:val="00E76A0A"/>
    <w:rsid w:val="00E76D57"/>
    <w:rsid w:val="00E76FB2"/>
    <w:rsid w:val="00E808BD"/>
    <w:rsid w:val="00E8108E"/>
    <w:rsid w:val="00E85AE6"/>
    <w:rsid w:val="00E87DC9"/>
    <w:rsid w:val="00E87EB0"/>
    <w:rsid w:val="00E9064F"/>
    <w:rsid w:val="00E90AFF"/>
    <w:rsid w:val="00E91B76"/>
    <w:rsid w:val="00E91FFB"/>
    <w:rsid w:val="00E92A2C"/>
    <w:rsid w:val="00E93947"/>
    <w:rsid w:val="00E93D60"/>
    <w:rsid w:val="00E9409D"/>
    <w:rsid w:val="00E94AEE"/>
    <w:rsid w:val="00E95EB8"/>
    <w:rsid w:val="00E97DF8"/>
    <w:rsid w:val="00EA449E"/>
    <w:rsid w:val="00EB34B3"/>
    <w:rsid w:val="00EB5B17"/>
    <w:rsid w:val="00EB63B0"/>
    <w:rsid w:val="00EB7818"/>
    <w:rsid w:val="00EB794F"/>
    <w:rsid w:val="00EC2432"/>
    <w:rsid w:val="00EC2A70"/>
    <w:rsid w:val="00EC4922"/>
    <w:rsid w:val="00EC4F21"/>
    <w:rsid w:val="00EC7482"/>
    <w:rsid w:val="00EC7BEC"/>
    <w:rsid w:val="00ED24A8"/>
    <w:rsid w:val="00ED2EC7"/>
    <w:rsid w:val="00ED44DF"/>
    <w:rsid w:val="00EE0903"/>
    <w:rsid w:val="00EE09D0"/>
    <w:rsid w:val="00EE15DE"/>
    <w:rsid w:val="00EE1EE9"/>
    <w:rsid w:val="00EE221A"/>
    <w:rsid w:val="00EE2CBE"/>
    <w:rsid w:val="00EE64FD"/>
    <w:rsid w:val="00EF13F0"/>
    <w:rsid w:val="00EF4B77"/>
    <w:rsid w:val="00EF5D08"/>
    <w:rsid w:val="00EF6756"/>
    <w:rsid w:val="00F028F6"/>
    <w:rsid w:val="00F02F25"/>
    <w:rsid w:val="00F03771"/>
    <w:rsid w:val="00F04755"/>
    <w:rsid w:val="00F04D96"/>
    <w:rsid w:val="00F17CD5"/>
    <w:rsid w:val="00F17EF6"/>
    <w:rsid w:val="00F20018"/>
    <w:rsid w:val="00F24E83"/>
    <w:rsid w:val="00F279E5"/>
    <w:rsid w:val="00F313ED"/>
    <w:rsid w:val="00F336C1"/>
    <w:rsid w:val="00F33F14"/>
    <w:rsid w:val="00F358A6"/>
    <w:rsid w:val="00F36B0D"/>
    <w:rsid w:val="00F36B8D"/>
    <w:rsid w:val="00F36EEA"/>
    <w:rsid w:val="00F3717C"/>
    <w:rsid w:val="00F40088"/>
    <w:rsid w:val="00F40ABE"/>
    <w:rsid w:val="00F41239"/>
    <w:rsid w:val="00F41706"/>
    <w:rsid w:val="00F44DF0"/>
    <w:rsid w:val="00F514FB"/>
    <w:rsid w:val="00F51615"/>
    <w:rsid w:val="00F51C16"/>
    <w:rsid w:val="00F5516D"/>
    <w:rsid w:val="00F56C95"/>
    <w:rsid w:val="00F57308"/>
    <w:rsid w:val="00F61D0B"/>
    <w:rsid w:val="00F62A9F"/>
    <w:rsid w:val="00F62B24"/>
    <w:rsid w:val="00F64489"/>
    <w:rsid w:val="00F660F9"/>
    <w:rsid w:val="00F71370"/>
    <w:rsid w:val="00F75C09"/>
    <w:rsid w:val="00F779FB"/>
    <w:rsid w:val="00F84151"/>
    <w:rsid w:val="00F86F7A"/>
    <w:rsid w:val="00F909A0"/>
    <w:rsid w:val="00F929F9"/>
    <w:rsid w:val="00F9448A"/>
    <w:rsid w:val="00F94E11"/>
    <w:rsid w:val="00F962A8"/>
    <w:rsid w:val="00F976FB"/>
    <w:rsid w:val="00FA0DD2"/>
    <w:rsid w:val="00FA455F"/>
    <w:rsid w:val="00FA6DE4"/>
    <w:rsid w:val="00FB3B49"/>
    <w:rsid w:val="00FB4A1F"/>
    <w:rsid w:val="00FB78E6"/>
    <w:rsid w:val="00FB7D49"/>
    <w:rsid w:val="00FC2007"/>
    <w:rsid w:val="00FC21B6"/>
    <w:rsid w:val="00FC435A"/>
    <w:rsid w:val="00FC4827"/>
    <w:rsid w:val="00FC5E04"/>
    <w:rsid w:val="00FC63E3"/>
    <w:rsid w:val="00FC7C8E"/>
    <w:rsid w:val="00FD004A"/>
    <w:rsid w:val="00FD0782"/>
    <w:rsid w:val="00FD0953"/>
    <w:rsid w:val="00FD2100"/>
    <w:rsid w:val="00FD24FE"/>
    <w:rsid w:val="00FD2BB3"/>
    <w:rsid w:val="00FD65EA"/>
    <w:rsid w:val="00FD7A0C"/>
    <w:rsid w:val="00FF0260"/>
    <w:rsid w:val="00FF2054"/>
    <w:rsid w:val="00FF5D1F"/>
    <w:rsid w:val="00FF5F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20D6A73F"/>
  <w15:docId w15:val="{C73988AE-4E56-4998-8A84-2E334F2AB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E7CA1"/>
    <w:pPr>
      <w:jc w:val="both"/>
    </w:pPr>
    <w:rPr>
      <w:rFonts w:ascii="Calibri" w:hAnsi="Calibri" w:cs="Arial"/>
      <w:color w:val="002060"/>
      <w:sz w:val="16"/>
      <w:szCs w:val="16"/>
      <w:lang w:val="fr-FR" w:eastAsia="fr-FR"/>
    </w:rPr>
  </w:style>
  <w:style w:type="paragraph" w:styleId="Titre1">
    <w:name w:val="heading 1"/>
    <w:basedOn w:val="Normal"/>
    <w:next w:val="Normal"/>
    <w:pPr>
      <w:pBdr>
        <w:top w:val="single" w:sz="6" w:space="10" w:color="auto"/>
        <w:left w:val="single" w:sz="6" w:space="10" w:color="auto"/>
        <w:bottom w:val="single" w:sz="6" w:space="10" w:color="auto"/>
        <w:right w:val="single" w:sz="6" w:space="10" w:color="auto"/>
      </w:pBdr>
      <w:shd w:val="pct10" w:color="auto" w:fill="auto"/>
      <w:jc w:val="center"/>
      <w:outlineLvl w:val="0"/>
    </w:pPr>
    <w:rPr>
      <w:b/>
      <w:bCs/>
      <w:sz w:val="28"/>
      <w:szCs w:val="28"/>
    </w:rPr>
  </w:style>
  <w:style w:type="paragraph" w:styleId="Titre2">
    <w:name w:val="heading 2"/>
    <w:basedOn w:val="Normal"/>
    <w:next w:val="Normal"/>
    <w:pPr>
      <w:outlineLvl w:val="1"/>
    </w:pPr>
  </w:style>
  <w:style w:type="paragraph" w:styleId="Titre3">
    <w:name w:val="heading 3"/>
    <w:basedOn w:val="Normal"/>
    <w:next w:val="Normal"/>
    <w:pPr>
      <w:outlineLvl w:val="2"/>
    </w:pPr>
  </w:style>
  <w:style w:type="paragraph" w:styleId="Titre4">
    <w:name w:val="heading 4"/>
    <w:basedOn w:val="Normal"/>
    <w:next w:val="Normal"/>
    <w:pPr>
      <w:ind w:left="354"/>
      <w:outlineLvl w:val="3"/>
    </w:pPr>
    <w:rPr>
      <w:rFonts w:ascii="Times New Roman" w:hAnsi="Times New Roman" w:cs="Times New Roman"/>
      <w:sz w:val="24"/>
      <w:szCs w:val="24"/>
      <w:u w:val="single"/>
    </w:rPr>
  </w:style>
  <w:style w:type="paragraph" w:styleId="Titre5">
    <w:name w:val="heading 5"/>
    <w:basedOn w:val="Normal"/>
    <w:next w:val="Normal"/>
    <w:pPr>
      <w:ind w:left="708"/>
      <w:outlineLvl w:val="4"/>
    </w:pPr>
    <w:rPr>
      <w:rFonts w:ascii="Times New Roman" w:hAnsi="Times New Roman" w:cs="Times New Roman"/>
      <w:b/>
      <w:bCs/>
      <w:sz w:val="20"/>
      <w:szCs w:val="20"/>
    </w:rPr>
  </w:style>
  <w:style w:type="paragraph" w:styleId="Titre6">
    <w:name w:val="heading 6"/>
    <w:basedOn w:val="Normal"/>
    <w:next w:val="Normal"/>
    <w:pPr>
      <w:ind w:left="708"/>
      <w:outlineLvl w:val="5"/>
    </w:pPr>
    <w:rPr>
      <w:rFonts w:ascii="Times New Roman" w:hAnsi="Times New Roman" w:cs="Times New Roman"/>
      <w:sz w:val="20"/>
      <w:szCs w:val="20"/>
      <w:u w:val="single"/>
    </w:rPr>
  </w:style>
  <w:style w:type="paragraph" w:styleId="Titre7">
    <w:name w:val="heading 7"/>
    <w:basedOn w:val="Normal"/>
    <w:next w:val="Normal"/>
    <w:pPr>
      <w:ind w:left="708"/>
      <w:outlineLvl w:val="6"/>
    </w:pPr>
    <w:rPr>
      <w:rFonts w:ascii="Times New Roman" w:hAnsi="Times New Roman" w:cs="Times New Roman"/>
      <w:i/>
      <w:iCs/>
      <w:sz w:val="20"/>
      <w:szCs w:val="20"/>
    </w:rPr>
  </w:style>
  <w:style w:type="paragraph" w:styleId="Titre8">
    <w:name w:val="heading 8"/>
    <w:basedOn w:val="Normal"/>
    <w:next w:val="Normal"/>
    <w:pPr>
      <w:ind w:left="708"/>
      <w:outlineLvl w:val="7"/>
    </w:pPr>
    <w:rPr>
      <w:rFonts w:ascii="Times New Roman" w:hAnsi="Times New Roman" w:cs="Times New Roman"/>
      <w:i/>
      <w:iCs/>
      <w:sz w:val="20"/>
      <w:szCs w:val="20"/>
    </w:rPr>
  </w:style>
  <w:style w:type="paragraph" w:styleId="Titre9">
    <w:name w:val="heading 9"/>
    <w:basedOn w:val="Normal"/>
    <w:next w:val="Normal"/>
    <w:pPr>
      <w:ind w:left="708"/>
      <w:outlineLvl w:val="8"/>
    </w:pPr>
    <w:rPr>
      <w:rFonts w:ascii="Times New Roman" w:hAnsi="Times New Roman" w:cs="Times New Roman"/>
      <w:i/>
      <w:iCs/>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4C5464"/>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rsid w:val="008815A9"/>
    <w:rPr>
      <w:rFonts w:ascii="Tahoma" w:hAnsi="Tahoma" w:cs="Tahoma"/>
    </w:rPr>
  </w:style>
  <w:style w:type="character" w:customStyle="1" w:styleId="TextedebullesCar">
    <w:name w:val="Texte de bulles Car"/>
    <w:basedOn w:val="Policepardfaut"/>
    <w:link w:val="Textedebulles"/>
    <w:rsid w:val="008815A9"/>
    <w:rPr>
      <w:rFonts w:ascii="Tahoma" w:hAnsi="Tahoma" w:cs="Tahoma"/>
      <w:color w:val="002060"/>
      <w:sz w:val="16"/>
      <w:szCs w:val="16"/>
      <w:lang w:val="fr-FR" w:eastAsia="fr-FR"/>
    </w:rPr>
  </w:style>
  <w:style w:type="paragraph" w:styleId="Paragraphedeliste">
    <w:name w:val="List Paragraph"/>
    <w:basedOn w:val="Normal"/>
    <w:uiPriority w:val="34"/>
    <w:qFormat/>
    <w:rsid w:val="00480F7D"/>
    <w:pPr>
      <w:ind w:left="720"/>
      <w:contextualSpacing/>
    </w:pPr>
  </w:style>
  <w:style w:type="paragraph" w:styleId="Pieddepage">
    <w:name w:val="footer"/>
    <w:basedOn w:val="Normal"/>
    <w:link w:val="PieddepageCar"/>
    <w:rsid w:val="009E67D7"/>
    <w:pPr>
      <w:tabs>
        <w:tab w:val="center" w:pos="4536"/>
        <w:tab w:val="right" w:pos="9072"/>
      </w:tabs>
    </w:pPr>
  </w:style>
  <w:style w:type="character" w:customStyle="1" w:styleId="PieddepageCar">
    <w:name w:val="Pied de page Car"/>
    <w:basedOn w:val="Policepardfaut"/>
    <w:link w:val="Pieddepage"/>
    <w:rsid w:val="009E67D7"/>
    <w:rPr>
      <w:rFonts w:asciiTheme="minorHAnsi" w:hAnsiTheme="minorHAnsi" w:cs="Arial"/>
      <w:color w:val="002060"/>
      <w:sz w:val="16"/>
      <w:szCs w:val="16"/>
      <w:lang w:val="fr-FR" w:eastAsia="fr-FR"/>
    </w:rPr>
  </w:style>
  <w:style w:type="paragraph" w:styleId="En-tte">
    <w:name w:val="header"/>
    <w:basedOn w:val="Normal"/>
    <w:link w:val="En-tteCar"/>
    <w:rsid w:val="009E67D7"/>
    <w:pPr>
      <w:tabs>
        <w:tab w:val="center" w:pos="4536"/>
        <w:tab w:val="right" w:pos="9072"/>
      </w:tabs>
    </w:pPr>
  </w:style>
  <w:style w:type="character" w:customStyle="1" w:styleId="En-tteCar">
    <w:name w:val="En-tête Car"/>
    <w:basedOn w:val="Policepardfaut"/>
    <w:link w:val="En-tte"/>
    <w:rsid w:val="009E67D7"/>
    <w:rPr>
      <w:rFonts w:asciiTheme="minorHAnsi" w:hAnsiTheme="minorHAnsi" w:cs="Arial"/>
      <w:color w:val="002060"/>
      <w:sz w:val="16"/>
      <w:szCs w:val="16"/>
      <w:lang w:val="fr-FR" w:eastAsia="fr-FR"/>
    </w:rPr>
  </w:style>
  <w:style w:type="character" w:styleId="Lienhypertexte">
    <w:name w:val="Hyperlink"/>
    <w:basedOn w:val="Policepardfaut"/>
    <w:unhideWhenUsed/>
    <w:rsid w:val="00F51615"/>
    <w:rPr>
      <w:color w:val="0000FF" w:themeColor="hyperlink"/>
      <w:u w:val="single"/>
    </w:rPr>
  </w:style>
  <w:style w:type="character" w:styleId="Mentionnonrsolue">
    <w:name w:val="Unresolved Mention"/>
    <w:basedOn w:val="Policepardfaut"/>
    <w:uiPriority w:val="99"/>
    <w:semiHidden/>
    <w:unhideWhenUsed/>
    <w:rsid w:val="00F516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295671">
      <w:bodyDiv w:val="1"/>
      <w:marLeft w:val="0"/>
      <w:marRight w:val="0"/>
      <w:marTop w:val="0"/>
      <w:marBottom w:val="0"/>
      <w:divBdr>
        <w:top w:val="none" w:sz="0" w:space="0" w:color="auto"/>
        <w:left w:val="none" w:sz="0" w:space="0" w:color="auto"/>
        <w:bottom w:val="none" w:sz="0" w:space="0" w:color="auto"/>
        <w:right w:val="none" w:sz="0" w:space="0" w:color="auto"/>
      </w:divBdr>
    </w:div>
    <w:div w:id="293871287">
      <w:bodyDiv w:val="1"/>
      <w:marLeft w:val="0"/>
      <w:marRight w:val="0"/>
      <w:marTop w:val="0"/>
      <w:marBottom w:val="0"/>
      <w:divBdr>
        <w:top w:val="none" w:sz="0" w:space="0" w:color="auto"/>
        <w:left w:val="none" w:sz="0" w:space="0" w:color="auto"/>
        <w:bottom w:val="none" w:sz="0" w:space="0" w:color="auto"/>
        <w:right w:val="none" w:sz="0" w:space="0" w:color="auto"/>
      </w:divBdr>
    </w:div>
    <w:div w:id="301279777">
      <w:bodyDiv w:val="1"/>
      <w:marLeft w:val="0"/>
      <w:marRight w:val="0"/>
      <w:marTop w:val="0"/>
      <w:marBottom w:val="0"/>
      <w:divBdr>
        <w:top w:val="none" w:sz="0" w:space="0" w:color="auto"/>
        <w:left w:val="none" w:sz="0" w:space="0" w:color="auto"/>
        <w:bottom w:val="none" w:sz="0" w:space="0" w:color="auto"/>
        <w:right w:val="none" w:sz="0" w:space="0" w:color="auto"/>
      </w:divBdr>
    </w:div>
    <w:div w:id="322010405">
      <w:bodyDiv w:val="1"/>
      <w:marLeft w:val="0"/>
      <w:marRight w:val="0"/>
      <w:marTop w:val="0"/>
      <w:marBottom w:val="0"/>
      <w:divBdr>
        <w:top w:val="none" w:sz="0" w:space="0" w:color="auto"/>
        <w:left w:val="none" w:sz="0" w:space="0" w:color="auto"/>
        <w:bottom w:val="none" w:sz="0" w:space="0" w:color="auto"/>
        <w:right w:val="none" w:sz="0" w:space="0" w:color="auto"/>
      </w:divBdr>
    </w:div>
    <w:div w:id="365519399">
      <w:bodyDiv w:val="1"/>
      <w:marLeft w:val="0"/>
      <w:marRight w:val="0"/>
      <w:marTop w:val="0"/>
      <w:marBottom w:val="0"/>
      <w:divBdr>
        <w:top w:val="none" w:sz="0" w:space="0" w:color="auto"/>
        <w:left w:val="none" w:sz="0" w:space="0" w:color="auto"/>
        <w:bottom w:val="none" w:sz="0" w:space="0" w:color="auto"/>
        <w:right w:val="none" w:sz="0" w:space="0" w:color="auto"/>
      </w:divBdr>
    </w:div>
    <w:div w:id="522088921">
      <w:bodyDiv w:val="1"/>
      <w:marLeft w:val="0"/>
      <w:marRight w:val="0"/>
      <w:marTop w:val="0"/>
      <w:marBottom w:val="0"/>
      <w:divBdr>
        <w:top w:val="none" w:sz="0" w:space="0" w:color="auto"/>
        <w:left w:val="none" w:sz="0" w:space="0" w:color="auto"/>
        <w:bottom w:val="none" w:sz="0" w:space="0" w:color="auto"/>
        <w:right w:val="none" w:sz="0" w:space="0" w:color="auto"/>
      </w:divBdr>
    </w:div>
    <w:div w:id="631060324">
      <w:bodyDiv w:val="1"/>
      <w:marLeft w:val="0"/>
      <w:marRight w:val="0"/>
      <w:marTop w:val="0"/>
      <w:marBottom w:val="0"/>
      <w:divBdr>
        <w:top w:val="none" w:sz="0" w:space="0" w:color="auto"/>
        <w:left w:val="none" w:sz="0" w:space="0" w:color="auto"/>
        <w:bottom w:val="none" w:sz="0" w:space="0" w:color="auto"/>
        <w:right w:val="none" w:sz="0" w:space="0" w:color="auto"/>
      </w:divBdr>
    </w:div>
    <w:div w:id="644549209">
      <w:bodyDiv w:val="1"/>
      <w:marLeft w:val="0"/>
      <w:marRight w:val="0"/>
      <w:marTop w:val="0"/>
      <w:marBottom w:val="0"/>
      <w:divBdr>
        <w:top w:val="none" w:sz="0" w:space="0" w:color="auto"/>
        <w:left w:val="none" w:sz="0" w:space="0" w:color="auto"/>
        <w:bottom w:val="none" w:sz="0" w:space="0" w:color="auto"/>
        <w:right w:val="none" w:sz="0" w:space="0" w:color="auto"/>
      </w:divBdr>
    </w:div>
    <w:div w:id="672882407">
      <w:bodyDiv w:val="1"/>
      <w:marLeft w:val="0"/>
      <w:marRight w:val="0"/>
      <w:marTop w:val="0"/>
      <w:marBottom w:val="0"/>
      <w:divBdr>
        <w:top w:val="none" w:sz="0" w:space="0" w:color="auto"/>
        <w:left w:val="none" w:sz="0" w:space="0" w:color="auto"/>
        <w:bottom w:val="none" w:sz="0" w:space="0" w:color="auto"/>
        <w:right w:val="none" w:sz="0" w:space="0" w:color="auto"/>
      </w:divBdr>
    </w:div>
    <w:div w:id="711072301">
      <w:bodyDiv w:val="1"/>
      <w:marLeft w:val="0"/>
      <w:marRight w:val="0"/>
      <w:marTop w:val="0"/>
      <w:marBottom w:val="0"/>
      <w:divBdr>
        <w:top w:val="none" w:sz="0" w:space="0" w:color="auto"/>
        <w:left w:val="none" w:sz="0" w:space="0" w:color="auto"/>
        <w:bottom w:val="none" w:sz="0" w:space="0" w:color="auto"/>
        <w:right w:val="none" w:sz="0" w:space="0" w:color="auto"/>
      </w:divBdr>
    </w:div>
    <w:div w:id="795176621">
      <w:bodyDiv w:val="1"/>
      <w:marLeft w:val="0"/>
      <w:marRight w:val="0"/>
      <w:marTop w:val="0"/>
      <w:marBottom w:val="0"/>
      <w:divBdr>
        <w:top w:val="none" w:sz="0" w:space="0" w:color="auto"/>
        <w:left w:val="none" w:sz="0" w:space="0" w:color="auto"/>
        <w:bottom w:val="none" w:sz="0" w:space="0" w:color="auto"/>
        <w:right w:val="none" w:sz="0" w:space="0" w:color="auto"/>
      </w:divBdr>
    </w:div>
    <w:div w:id="935595998">
      <w:bodyDiv w:val="1"/>
      <w:marLeft w:val="0"/>
      <w:marRight w:val="0"/>
      <w:marTop w:val="0"/>
      <w:marBottom w:val="0"/>
      <w:divBdr>
        <w:top w:val="none" w:sz="0" w:space="0" w:color="auto"/>
        <w:left w:val="none" w:sz="0" w:space="0" w:color="auto"/>
        <w:bottom w:val="none" w:sz="0" w:space="0" w:color="auto"/>
        <w:right w:val="none" w:sz="0" w:space="0" w:color="auto"/>
      </w:divBdr>
    </w:div>
    <w:div w:id="947077921">
      <w:bodyDiv w:val="1"/>
      <w:marLeft w:val="0"/>
      <w:marRight w:val="0"/>
      <w:marTop w:val="0"/>
      <w:marBottom w:val="0"/>
      <w:divBdr>
        <w:top w:val="none" w:sz="0" w:space="0" w:color="auto"/>
        <w:left w:val="none" w:sz="0" w:space="0" w:color="auto"/>
        <w:bottom w:val="none" w:sz="0" w:space="0" w:color="auto"/>
        <w:right w:val="none" w:sz="0" w:space="0" w:color="auto"/>
      </w:divBdr>
    </w:div>
    <w:div w:id="999696333">
      <w:bodyDiv w:val="1"/>
      <w:marLeft w:val="0"/>
      <w:marRight w:val="0"/>
      <w:marTop w:val="0"/>
      <w:marBottom w:val="0"/>
      <w:divBdr>
        <w:top w:val="none" w:sz="0" w:space="0" w:color="auto"/>
        <w:left w:val="none" w:sz="0" w:space="0" w:color="auto"/>
        <w:bottom w:val="none" w:sz="0" w:space="0" w:color="auto"/>
        <w:right w:val="none" w:sz="0" w:space="0" w:color="auto"/>
      </w:divBdr>
    </w:div>
    <w:div w:id="1019358810">
      <w:bodyDiv w:val="1"/>
      <w:marLeft w:val="0"/>
      <w:marRight w:val="0"/>
      <w:marTop w:val="0"/>
      <w:marBottom w:val="0"/>
      <w:divBdr>
        <w:top w:val="none" w:sz="0" w:space="0" w:color="auto"/>
        <w:left w:val="none" w:sz="0" w:space="0" w:color="auto"/>
        <w:bottom w:val="none" w:sz="0" w:space="0" w:color="auto"/>
        <w:right w:val="none" w:sz="0" w:space="0" w:color="auto"/>
      </w:divBdr>
    </w:div>
    <w:div w:id="1072656202">
      <w:bodyDiv w:val="1"/>
      <w:marLeft w:val="0"/>
      <w:marRight w:val="0"/>
      <w:marTop w:val="0"/>
      <w:marBottom w:val="0"/>
      <w:divBdr>
        <w:top w:val="none" w:sz="0" w:space="0" w:color="auto"/>
        <w:left w:val="none" w:sz="0" w:space="0" w:color="auto"/>
        <w:bottom w:val="none" w:sz="0" w:space="0" w:color="auto"/>
        <w:right w:val="none" w:sz="0" w:space="0" w:color="auto"/>
      </w:divBdr>
    </w:div>
    <w:div w:id="1085414985">
      <w:bodyDiv w:val="1"/>
      <w:marLeft w:val="0"/>
      <w:marRight w:val="0"/>
      <w:marTop w:val="0"/>
      <w:marBottom w:val="0"/>
      <w:divBdr>
        <w:top w:val="none" w:sz="0" w:space="0" w:color="auto"/>
        <w:left w:val="none" w:sz="0" w:space="0" w:color="auto"/>
        <w:bottom w:val="none" w:sz="0" w:space="0" w:color="auto"/>
        <w:right w:val="none" w:sz="0" w:space="0" w:color="auto"/>
      </w:divBdr>
    </w:div>
    <w:div w:id="1085422394">
      <w:bodyDiv w:val="1"/>
      <w:marLeft w:val="0"/>
      <w:marRight w:val="0"/>
      <w:marTop w:val="0"/>
      <w:marBottom w:val="0"/>
      <w:divBdr>
        <w:top w:val="none" w:sz="0" w:space="0" w:color="auto"/>
        <w:left w:val="none" w:sz="0" w:space="0" w:color="auto"/>
        <w:bottom w:val="none" w:sz="0" w:space="0" w:color="auto"/>
        <w:right w:val="none" w:sz="0" w:space="0" w:color="auto"/>
      </w:divBdr>
    </w:div>
    <w:div w:id="1150827206">
      <w:bodyDiv w:val="1"/>
      <w:marLeft w:val="0"/>
      <w:marRight w:val="0"/>
      <w:marTop w:val="0"/>
      <w:marBottom w:val="0"/>
      <w:divBdr>
        <w:top w:val="none" w:sz="0" w:space="0" w:color="auto"/>
        <w:left w:val="none" w:sz="0" w:space="0" w:color="auto"/>
        <w:bottom w:val="none" w:sz="0" w:space="0" w:color="auto"/>
        <w:right w:val="none" w:sz="0" w:space="0" w:color="auto"/>
      </w:divBdr>
    </w:div>
    <w:div w:id="1334993127">
      <w:bodyDiv w:val="1"/>
      <w:marLeft w:val="0"/>
      <w:marRight w:val="0"/>
      <w:marTop w:val="0"/>
      <w:marBottom w:val="0"/>
      <w:divBdr>
        <w:top w:val="none" w:sz="0" w:space="0" w:color="auto"/>
        <w:left w:val="none" w:sz="0" w:space="0" w:color="auto"/>
        <w:bottom w:val="none" w:sz="0" w:space="0" w:color="auto"/>
        <w:right w:val="none" w:sz="0" w:space="0" w:color="auto"/>
      </w:divBdr>
    </w:div>
    <w:div w:id="1545408763">
      <w:bodyDiv w:val="1"/>
      <w:marLeft w:val="0"/>
      <w:marRight w:val="0"/>
      <w:marTop w:val="0"/>
      <w:marBottom w:val="0"/>
      <w:divBdr>
        <w:top w:val="none" w:sz="0" w:space="0" w:color="auto"/>
        <w:left w:val="none" w:sz="0" w:space="0" w:color="auto"/>
        <w:bottom w:val="none" w:sz="0" w:space="0" w:color="auto"/>
        <w:right w:val="none" w:sz="0" w:space="0" w:color="auto"/>
      </w:divBdr>
    </w:div>
    <w:div w:id="1564874115">
      <w:bodyDiv w:val="1"/>
      <w:marLeft w:val="0"/>
      <w:marRight w:val="0"/>
      <w:marTop w:val="0"/>
      <w:marBottom w:val="0"/>
      <w:divBdr>
        <w:top w:val="none" w:sz="0" w:space="0" w:color="auto"/>
        <w:left w:val="none" w:sz="0" w:space="0" w:color="auto"/>
        <w:bottom w:val="none" w:sz="0" w:space="0" w:color="auto"/>
        <w:right w:val="none" w:sz="0" w:space="0" w:color="auto"/>
      </w:divBdr>
    </w:div>
    <w:div w:id="1596546946">
      <w:bodyDiv w:val="1"/>
      <w:marLeft w:val="0"/>
      <w:marRight w:val="0"/>
      <w:marTop w:val="0"/>
      <w:marBottom w:val="0"/>
      <w:divBdr>
        <w:top w:val="none" w:sz="0" w:space="0" w:color="auto"/>
        <w:left w:val="none" w:sz="0" w:space="0" w:color="auto"/>
        <w:bottom w:val="none" w:sz="0" w:space="0" w:color="auto"/>
        <w:right w:val="none" w:sz="0" w:space="0" w:color="auto"/>
      </w:divBdr>
    </w:div>
    <w:div w:id="1707487919">
      <w:bodyDiv w:val="1"/>
      <w:marLeft w:val="0"/>
      <w:marRight w:val="0"/>
      <w:marTop w:val="0"/>
      <w:marBottom w:val="0"/>
      <w:divBdr>
        <w:top w:val="none" w:sz="0" w:space="0" w:color="auto"/>
        <w:left w:val="none" w:sz="0" w:space="0" w:color="auto"/>
        <w:bottom w:val="none" w:sz="0" w:space="0" w:color="auto"/>
        <w:right w:val="none" w:sz="0" w:space="0" w:color="auto"/>
      </w:divBdr>
    </w:div>
    <w:div w:id="1766222453">
      <w:bodyDiv w:val="1"/>
      <w:marLeft w:val="0"/>
      <w:marRight w:val="0"/>
      <w:marTop w:val="0"/>
      <w:marBottom w:val="0"/>
      <w:divBdr>
        <w:top w:val="none" w:sz="0" w:space="0" w:color="auto"/>
        <w:left w:val="none" w:sz="0" w:space="0" w:color="auto"/>
        <w:bottom w:val="none" w:sz="0" w:space="0" w:color="auto"/>
        <w:right w:val="none" w:sz="0" w:space="0" w:color="auto"/>
      </w:divBdr>
    </w:div>
    <w:div w:id="1788697937">
      <w:bodyDiv w:val="1"/>
      <w:marLeft w:val="0"/>
      <w:marRight w:val="0"/>
      <w:marTop w:val="0"/>
      <w:marBottom w:val="0"/>
      <w:divBdr>
        <w:top w:val="none" w:sz="0" w:space="0" w:color="auto"/>
        <w:left w:val="none" w:sz="0" w:space="0" w:color="auto"/>
        <w:bottom w:val="none" w:sz="0" w:space="0" w:color="auto"/>
        <w:right w:val="none" w:sz="0" w:space="0" w:color="auto"/>
      </w:divBdr>
    </w:div>
    <w:div w:id="1797065504">
      <w:bodyDiv w:val="1"/>
      <w:marLeft w:val="0"/>
      <w:marRight w:val="0"/>
      <w:marTop w:val="0"/>
      <w:marBottom w:val="0"/>
      <w:divBdr>
        <w:top w:val="none" w:sz="0" w:space="0" w:color="auto"/>
        <w:left w:val="none" w:sz="0" w:space="0" w:color="auto"/>
        <w:bottom w:val="none" w:sz="0" w:space="0" w:color="auto"/>
        <w:right w:val="none" w:sz="0" w:space="0" w:color="auto"/>
      </w:divBdr>
    </w:div>
    <w:div w:id="1924297531">
      <w:bodyDiv w:val="1"/>
      <w:marLeft w:val="0"/>
      <w:marRight w:val="0"/>
      <w:marTop w:val="0"/>
      <w:marBottom w:val="0"/>
      <w:divBdr>
        <w:top w:val="none" w:sz="0" w:space="0" w:color="auto"/>
        <w:left w:val="none" w:sz="0" w:space="0" w:color="auto"/>
        <w:bottom w:val="none" w:sz="0" w:space="0" w:color="auto"/>
        <w:right w:val="none" w:sz="0" w:space="0" w:color="auto"/>
      </w:divBdr>
    </w:div>
    <w:div w:id="1935432390">
      <w:bodyDiv w:val="1"/>
      <w:marLeft w:val="0"/>
      <w:marRight w:val="0"/>
      <w:marTop w:val="0"/>
      <w:marBottom w:val="0"/>
      <w:divBdr>
        <w:top w:val="none" w:sz="0" w:space="0" w:color="auto"/>
        <w:left w:val="none" w:sz="0" w:space="0" w:color="auto"/>
        <w:bottom w:val="none" w:sz="0" w:space="0" w:color="auto"/>
        <w:right w:val="none" w:sz="0" w:space="0" w:color="auto"/>
      </w:divBdr>
    </w:div>
    <w:div w:id="1949963435">
      <w:bodyDiv w:val="1"/>
      <w:marLeft w:val="0"/>
      <w:marRight w:val="0"/>
      <w:marTop w:val="0"/>
      <w:marBottom w:val="0"/>
      <w:divBdr>
        <w:top w:val="none" w:sz="0" w:space="0" w:color="auto"/>
        <w:left w:val="none" w:sz="0" w:space="0" w:color="auto"/>
        <w:bottom w:val="none" w:sz="0" w:space="0" w:color="auto"/>
        <w:right w:val="none" w:sz="0" w:space="0" w:color="auto"/>
      </w:divBdr>
    </w:div>
    <w:div w:id="1962570895">
      <w:bodyDiv w:val="1"/>
      <w:marLeft w:val="0"/>
      <w:marRight w:val="0"/>
      <w:marTop w:val="0"/>
      <w:marBottom w:val="0"/>
      <w:divBdr>
        <w:top w:val="none" w:sz="0" w:space="0" w:color="auto"/>
        <w:left w:val="none" w:sz="0" w:space="0" w:color="auto"/>
        <w:bottom w:val="none" w:sz="0" w:space="0" w:color="auto"/>
        <w:right w:val="none" w:sz="0" w:space="0" w:color="auto"/>
      </w:divBdr>
    </w:div>
    <w:div w:id="1976371190">
      <w:bodyDiv w:val="1"/>
      <w:marLeft w:val="0"/>
      <w:marRight w:val="0"/>
      <w:marTop w:val="0"/>
      <w:marBottom w:val="0"/>
      <w:divBdr>
        <w:top w:val="none" w:sz="0" w:space="0" w:color="auto"/>
        <w:left w:val="none" w:sz="0" w:space="0" w:color="auto"/>
        <w:bottom w:val="none" w:sz="0" w:space="0" w:color="auto"/>
        <w:right w:val="none" w:sz="0" w:space="0" w:color="auto"/>
      </w:divBdr>
    </w:div>
    <w:div w:id="2032485139">
      <w:bodyDiv w:val="1"/>
      <w:marLeft w:val="0"/>
      <w:marRight w:val="0"/>
      <w:marTop w:val="0"/>
      <w:marBottom w:val="0"/>
      <w:divBdr>
        <w:top w:val="none" w:sz="0" w:space="0" w:color="auto"/>
        <w:left w:val="none" w:sz="0" w:space="0" w:color="auto"/>
        <w:bottom w:val="none" w:sz="0" w:space="0" w:color="auto"/>
        <w:right w:val="none" w:sz="0" w:space="0" w:color="auto"/>
      </w:divBdr>
    </w:div>
    <w:div w:id="2032954651">
      <w:bodyDiv w:val="1"/>
      <w:marLeft w:val="0"/>
      <w:marRight w:val="0"/>
      <w:marTop w:val="0"/>
      <w:marBottom w:val="0"/>
      <w:divBdr>
        <w:top w:val="none" w:sz="0" w:space="0" w:color="auto"/>
        <w:left w:val="none" w:sz="0" w:space="0" w:color="auto"/>
        <w:bottom w:val="none" w:sz="0" w:space="0" w:color="auto"/>
        <w:right w:val="none" w:sz="0" w:space="0" w:color="auto"/>
      </w:divBdr>
    </w:div>
    <w:div w:id="2063794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package" Target="embeddings/Microsoft_Word_Document.docx"/><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b.sport@racb.co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lb.sport@racb.com" TargetMode="External"/><Relationship Id="rId4" Type="http://schemas.openxmlformats.org/officeDocument/2006/relationships/settings" Target="settings.xml"/><Relationship Id="rId9" Type="http://schemas.openxmlformats.org/officeDocument/2006/relationships/hyperlink" Target="mailto:lb.sport@racb.com"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WORD\REGLEMEN.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C048DD-9963-4BCA-A879-A4950F4C70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REGLEMEN</Template>
  <TotalTime>22</TotalTime>
  <Pages>2</Pages>
  <Words>967</Words>
  <Characters>5407</Characters>
  <Application>Microsoft Office Word</Application>
  <DocSecurity>8</DocSecurity>
  <Lines>45</Lines>
  <Paragraphs>12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2021 RACB REGULATIONS FOR SAFETY CAGES MANUFACTURER APPROVAL</vt:lpstr>
      <vt:lpstr>REGLEMENT D'HOMOLOGATION POUR VOITURES DE TOURISME</vt:lpstr>
    </vt:vector>
  </TitlesOfParts>
  <Company>FIA</Company>
  <LinksUpToDate>false</LinksUpToDate>
  <CharactersWithSpaces>6362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RACB REGULATIONS FOR SAFETY CAGES MANUFACTURER APPROVAL</dc:title>
  <dc:subject/>
  <dc:creator>Département Technique FIA Sport</dc:creator>
  <cp:keywords/>
  <dc:description/>
  <cp:lastModifiedBy>RACB Sport - Lucas BOEVER</cp:lastModifiedBy>
  <cp:revision>16</cp:revision>
  <cp:lastPrinted>2023-09-08T07:36:00Z</cp:lastPrinted>
  <dcterms:created xsi:type="dcterms:W3CDTF">2023-06-05T10:29:00Z</dcterms:created>
  <dcterms:modified xsi:type="dcterms:W3CDTF">2023-09-08T07:36:00Z</dcterms:modified>
</cp:coreProperties>
</file>