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4" w:rsidRPr="004C183C" w:rsidRDefault="00E92CA4">
      <w:pPr>
        <w:jc w:val="center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object w:dxaOrig="7499" w:dyaOrig="7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95pt;height:80.95pt" o:ole="">
            <v:imagedata r:id="rId5" o:title=""/>
          </v:shape>
          <o:OLEObject Type="Embed" ProgID="MSPhotoEd.3" ShapeID="_x0000_i1025" DrawAspect="Content" ObjectID="_1543213089" r:id="rId6"/>
        </w:object>
      </w: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0D232D">
      <w:pPr>
        <w:jc w:val="center"/>
        <w:rPr>
          <w:rFonts w:ascii="Times New Roman" w:hAnsi="Times New Roman"/>
          <w:b/>
          <w:color w:val="000000"/>
          <w:sz w:val="36"/>
        </w:rPr>
      </w:pPr>
      <w:r w:rsidRPr="004C183C">
        <w:rPr>
          <w:rFonts w:ascii="Times New Roman" w:hAnsi="Times New Roman"/>
          <w:b/>
          <w:color w:val="000000"/>
          <w:sz w:val="36"/>
        </w:rPr>
        <w:t>Examen</w:t>
      </w:r>
      <w:r w:rsidR="00387589" w:rsidRPr="004C183C">
        <w:rPr>
          <w:rFonts w:ascii="Times New Roman" w:hAnsi="Times New Roman"/>
          <w:b/>
          <w:color w:val="000000"/>
          <w:sz w:val="36"/>
        </w:rPr>
        <w:t xml:space="preserve"> </w:t>
      </w:r>
      <w:r w:rsidRPr="004C183C">
        <w:rPr>
          <w:rFonts w:ascii="Times New Roman" w:hAnsi="Times New Roman"/>
          <w:b/>
          <w:color w:val="000000"/>
          <w:sz w:val="36"/>
        </w:rPr>
        <w:t>Ophtalmologique</w:t>
      </w:r>
      <w:r w:rsidR="00C43E40" w:rsidRPr="004C183C">
        <w:rPr>
          <w:rFonts w:ascii="Times New Roman" w:hAnsi="Times New Roman"/>
          <w:b/>
          <w:color w:val="000000"/>
          <w:sz w:val="36"/>
        </w:rPr>
        <w:t xml:space="preserve"> 20</w:t>
      </w:r>
      <w:r w:rsidR="005848D7" w:rsidRPr="004C183C">
        <w:rPr>
          <w:rFonts w:ascii="Times New Roman" w:hAnsi="Times New Roman"/>
          <w:b/>
          <w:color w:val="000000"/>
          <w:sz w:val="36"/>
        </w:rPr>
        <w:t>17</w:t>
      </w: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92CA4" w:rsidRPr="004C183C">
        <w:tc>
          <w:tcPr>
            <w:tcW w:w="4606" w:type="dxa"/>
          </w:tcPr>
          <w:p w:rsidR="00E92CA4" w:rsidRPr="004C183C" w:rsidRDefault="00E92CA4">
            <w:pPr>
              <w:spacing w:before="240" w:after="240"/>
              <w:rPr>
                <w:rFonts w:ascii="Times New Roman" w:hAnsi="Times New Roman"/>
                <w:b/>
                <w:color w:val="000000"/>
              </w:rPr>
            </w:pPr>
            <w:r w:rsidRPr="004C183C">
              <w:rPr>
                <w:rFonts w:ascii="Times New Roman" w:hAnsi="Times New Roman"/>
                <w:b/>
                <w:color w:val="000000"/>
              </w:rPr>
              <w:t>NOM : ______________________________</w:t>
            </w:r>
          </w:p>
        </w:tc>
        <w:tc>
          <w:tcPr>
            <w:tcW w:w="4606" w:type="dxa"/>
          </w:tcPr>
          <w:p w:rsidR="00E92CA4" w:rsidRPr="004C183C" w:rsidRDefault="00E92CA4">
            <w:pPr>
              <w:spacing w:before="240" w:after="240"/>
              <w:rPr>
                <w:rFonts w:ascii="Times New Roman" w:hAnsi="Times New Roman"/>
                <w:b/>
                <w:color w:val="000000"/>
              </w:rPr>
            </w:pPr>
            <w:r w:rsidRPr="004C183C">
              <w:rPr>
                <w:rFonts w:ascii="Times New Roman" w:hAnsi="Times New Roman"/>
                <w:b/>
                <w:color w:val="000000"/>
              </w:rPr>
              <w:t>PRENOM :___________________________</w:t>
            </w:r>
          </w:p>
        </w:tc>
      </w:tr>
      <w:tr w:rsidR="00E92CA4" w:rsidRPr="004C183C">
        <w:tc>
          <w:tcPr>
            <w:tcW w:w="4606" w:type="dxa"/>
          </w:tcPr>
          <w:p w:rsidR="00E92CA4" w:rsidRPr="004C183C" w:rsidRDefault="00E92CA4">
            <w:pPr>
              <w:spacing w:before="240"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6" w:type="dxa"/>
          </w:tcPr>
          <w:p w:rsidR="00E92CA4" w:rsidRPr="004C183C" w:rsidRDefault="00E92CA4">
            <w:pPr>
              <w:spacing w:before="240" w:after="240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Date de naissance : ………./………./………..</w:t>
            </w:r>
          </w:p>
        </w:tc>
      </w:tr>
    </w:tbl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spacing w:after="120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Cher Confrère,</w:t>
      </w:r>
    </w:p>
    <w:p w:rsidR="00E92CA4" w:rsidRPr="004C183C" w:rsidRDefault="00E92CA4">
      <w:pPr>
        <w:spacing w:after="120"/>
        <w:rPr>
          <w:rFonts w:ascii="Times New Roman" w:hAnsi="Times New Roman"/>
          <w:color w:val="000000"/>
        </w:rPr>
      </w:pPr>
    </w:p>
    <w:p w:rsidR="00E92CA4" w:rsidRPr="004C183C" w:rsidRDefault="00E92CA4">
      <w:pPr>
        <w:spacing w:after="120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 xml:space="preserve">Pourriez-vous réaliser chez ce patient un </w:t>
      </w:r>
      <w:r w:rsidRPr="004C183C">
        <w:rPr>
          <w:rFonts w:ascii="Times New Roman" w:hAnsi="Times New Roman"/>
          <w:b/>
          <w:color w:val="000000"/>
        </w:rPr>
        <w:t>examen ophtalmologique</w:t>
      </w:r>
      <w:r w:rsidRPr="004C183C">
        <w:rPr>
          <w:rFonts w:ascii="Times New Roman" w:hAnsi="Times New Roman"/>
          <w:color w:val="000000"/>
        </w:rPr>
        <w:t xml:space="preserve"> approfondi.</w:t>
      </w:r>
    </w:p>
    <w:p w:rsidR="00E92CA4" w:rsidRPr="004C183C" w:rsidRDefault="00E92CA4">
      <w:pPr>
        <w:spacing w:after="120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 xml:space="preserve">Cet examen doit répondre aux normes F.I.A. : </w:t>
      </w:r>
    </w:p>
    <w:p w:rsidR="00E92CA4" w:rsidRPr="004C183C" w:rsidRDefault="00E92CA4">
      <w:pPr>
        <w:numPr>
          <w:ilvl w:val="0"/>
          <w:numId w:val="1"/>
        </w:numPr>
        <w:spacing w:after="120"/>
        <w:ind w:left="703" w:hanging="70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 xml:space="preserve">acuité visuelle : avant ou après correction au moins 9/10° pour chaque œil, ou 8/10° un œil avec 10/10 pour l’autre. </w:t>
      </w:r>
    </w:p>
    <w:p w:rsidR="00E92CA4" w:rsidRPr="004C183C" w:rsidRDefault="00E92CA4">
      <w:pPr>
        <w:spacing w:after="120"/>
        <w:ind w:left="70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Tout sujet ayant une acuité visuelle diminuée et non améliorable portant sur un seul œil mais ayant obligatoirement une vision controlatérale corrigée ou non, égale ou supérieure à 10/10</w:t>
      </w:r>
      <w:r w:rsidRPr="004C183C">
        <w:rPr>
          <w:rFonts w:ascii="Times New Roman" w:hAnsi="Times New Roman"/>
          <w:color w:val="000000"/>
          <w:vertAlign w:val="superscript"/>
        </w:rPr>
        <w:t>°</w:t>
      </w:r>
      <w:r w:rsidRPr="004C183C">
        <w:rPr>
          <w:rFonts w:ascii="Times New Roman" w:hAnsi="Times New Roman"/>
          <w:color w:val="000000"/>
        </w:rPr>
        <w:t xml:space="preserve">, peut obtenir une licence de conducteur sous les conditions suivantes et après contrôle par un ophtalmologiste qualifié : </w:t>
      </w:r>
    </w:p>
    <w:p w:rsidR="00E92CA4" w:rsidRPr="004C183C" w:rsidRDefault="00E92CA4">
      <w:pPr>
        <w:numPr>
          <w:ilvl w:val="0"/>
          <w:numId w:val="2"/>
        </w:numPr>
        <w:tabs>
          <w:tab w:val="clear" w:pos="360"/>
          <w:tab w:val="num" w:pos="1063"/>
        </w:tabs>
        <w:ind w:left="106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conformité avec les points b, c et d;</w:t>
      </w:r>
    </w:p>
    <w:p w:rsidR="00E92CA4" w:rsidRPr="004C183C" w:rsidRDefault="00E92CA4">
      <w:pPr>
        <w:numPr>
          <w:ilvl w:val="0"/>
          <w:numId w:val="2"/>
        </w:numPr>
        <w:tabs>
          <w:tab w:val="clear" w:pos="360"/>
          <w:tab w:val="num" w:pos="1063"/>
        </w:tabs>
        <w:ind w:left="106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état du fond d’œil excluant une rétinopathie pigmentaire ;</w:t>
      </w:r>
    </w:p>
    <w:p w:rsidR="00E92CA4" w:rsidRPr="004C183C" w:rsidRDefault="00E92CA4">
      <w:pPr>
        <w:numPr>
          <w:ilvl w:val="0"/>
          <w:numId w:val="2"/>
        </w:numPr>
        <w:tabs>
          <w:tab w:val="clear" w:pos="360"/>
          <w:tab w:val="num" w:pos="1063"/>
        </w:tabs>
        <w:ind w:left="106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toute lésion, ancienne ou congénitale, sera unilatérale;</w:t>
      </w:r>
    </w:p>
    <w:p w:rsidR="00E92CA4" w:rsidRPr="004C183C" w:rsidRDefault="00E92CA4">
      <w:pPr>
        <w:numPr>
          <w:ilvl w:val="0"/>
          <w:numId w:val="2"/>
        </w:numPr>
        <w:tabs>
          <w:tab w:val="clear" w:pos="360"/>
          <w:tab w:val="num" w:pos="1063"/>
        </w:tabs>
        <w:ind w:left="1063"/>
        <w:rPr>
          <w:rFonts w:ascii="Times New Roman" w:hAnsi="Times New Roman"/>
          <w:b/>
          <w:bCs/>
          <w:color w:val="000000"/>
        </w:rPr>
      </w:pPr>
      <w:r w:rsidRPr="004C183C">
        <w:rPr>
          <w:rFonts w:ascii="Times New Roman" w:hAnsi="Times New Roman"/>
          <w:b/>
          <w:bCs/>
          <w:color w:val="000000"/>
        </w:rPr>
        <w:t>la cécité unilatérale est une contre indication absolue si elle date de moins de 5 ans. Si elle date de plus de 5 ans, seule la Commission médicale de la FIA peut décider de l’aptitude.</w:t>
      </w:r>
    </w:p>
    <w:p w:rsidR="00E92CA4" w:rsidRPr="004C183C" w:rsidRDefault="00E92CA4">
      <w:pPr>
        <w:tabs>
          <w:tab w:val="left" w:pos="1080"/>
        </w:tabs>
        <w:rPr>
          <w:rFonts w:ascii="Times New Roman" w:hAnsi="Times New Roman"/>
          <w:color w:val="000000"/>
        </w:rPr>
      </w:pPr>
    </w:p>
    <w:p w:rsidR="00E92CA4" w:rsidRPr="004C183C" w:rsidRDefault="00E92CA4">
      <w:pPr>
        <w:numPr>
          <w:ilvl w:val="0"/>
          <w:numId w:val="1"/>
        </w:numPr>
        <w:spacing w:after="120"/>
        <w:ind w:left="703" w:hanging="70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Vision des couleurs : normale (en cas d'anomalie, recours à la table d'ISHIHARA et en cas d'erreur, test de FAMGWORTH ou système analogue) ; en tout cas, pas d'erreur dans la perception des couleurs des drapeaux utilisés lors des compétitions internationales.</w:t>
      </w:r>
    </w:p>
    <w:p w:rsidR="00E92CA4" w:rsidRPr="004C183C" w:rsidRDefault="00E92CA4">
      <w:pPr>
        <w:numPr>
          <w:ilvl w:val="0"/>
          <w:numId w:val="1"/>
        </w:numPr>
        <w:spacing w:after="120"/>
        <w:ind w:left="703" w:hanging="70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Champ de vision statique de 120° au minimum ; les 20° centraux doivent être indemnes de toute altération.</w:t>
      </w:r>
    </w:p>
    <w:p w:rsidR="00E92CA4" w:rsidRPr="004C183C" w:rsidRDefault="00E92CA4">
      <w:pPr>
        <w:numPr>
          <w:ilvl w:val="0"/>
          <w:numId w:val="1"/>
        </w:numPr>
        <w:spacing w:after="120"/>
        <w:ind w:left="703" w:hanging="70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Vision stéréoscopique : fonctionnelle.  En cas d’anomalie recours aux tests de WIRTH, de BAGOLINI (verres striés) ou tests analogues.</w:t>
      </w:r>
    </w:p>
    <w:p w:rsidR="00E92CA4" w:rsidRPr="004C183C" w:rsidRDefault="00E92CA4">
      <w:pPr>
        <w:numPr>
          <w:ilvl w:val="0"/>
          <w:numId w:val="1"/>
        </w:numPr>
        <w:spacing w:after="120"/>
        <w:ind w:left="703" w:hanging="70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Correction de la vision : verres de contact sont admis à condition :</w:t>
      </w:r>
    </w:p>
    <w:p w:rsidR="00E92CA4" w:rsidRPr="004C183C" w:rsidRDefault="00E92CA4">
      <w:pPr>
        <w:numPr>
          <w:ilvl w:val="0"/>
          <w:numId w:val="2"/>
        </w:numPr>
        <w:tabs>
          <w:tab w:val="clear" w:pos="360"/>
          <w:tab w:val="num" w:pos="1063"/>
        </w:tabs>
        <w:spacing w:after="120"/>
        <w:ind w:left="106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qu'ils aient été portés depuis au moins 12 mois et chaque jour pendant une durée significative</w:t>
      </w:r>
    </w:p>
    <w:p w:rsidR="00E92CA4" w:rsidRPr="004C183C" w:rsidRDefault="00E92CA4">
      <w:pPr>
        <w:numPr>
          <w:ilvl w:val="0"/>
          <w:numId w:val="2"/>
        </w:numPr>
        <w:tabs>
          <w:tab w:val="clear" w:pos="360"/>
          <w:tab w:val="num" w:pos="1063"/>
        </w:tabs>
        <w:spacing w:after="120"/>
        <w:ind w:left="1063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et que l’ophtalmologiste les certifie appropriés à la course automobile.</w:t>
      </w:r>
    </w:p>
    <w:p w:rsidR="00E92CA4" w:rsidRPr="004C183C" w:rsidRDefault="00E92CA4">
      <w:pPr>
        <w:spacing w:after="120"/>
        <w:rPr>
          <w:rFonts w:ascii="Times New Roman" w:hAnsi="Times New Roman"/>
          <w:b/>
          <w:bCs/>
          <w:color w:val="000000"/>
        </w:rPr>
      </w:pPr>
      <w:r w:rsidRPr="004C183C">
        <w:rPr>
          <w:rFonts w:ascii="Times New Roman" w:hAnsi="Times New Roman"/>
          <w:b/>
          <w:bCs/>
          <w:color w:val="000000"/>
        </w:rPr>
        <w:t xml:space="preserve">Pour plus de facilité, veuillez effectuer le protocole au verso de cette fiche qui doit être renvoyée au </w:t>
      </w:r>
    </w:p>
    <w:p w:rsidR="00E92CA4" w:rsidRPr="004C183C" w:rsidRDefault="00E92CA4">
      <w:pPr>
        <w:jc w:val="center"/>
        <w:rPr>
          <w:rFonts w:ascii="Times New Roman" w:hAnsi="Times New Roman"/>
          <w:b/>
          <w:bCs/>
          <w:i/>
          <w:color w:val="000000"/>
        </w:rPr>
      </w:pPr>
      <w:r w:rsidRPr="004C183C">
        <w:rPr>
          <w:rFonts w:ascii="Times New Roman" w:hAnsi="Times New Roman"/>
          <w:b/>
          <w:bCs/>
          <w:i/>
          <w:color w:val="000000"/>
        </w:rPr>
        <w:t>Dr. Christian WAHLEN - Commission Médicale R.A.C.B.</w:t>
      </w:r>
    </w:p>
    <w:p w:rsidR="00E92CA4" w:rsidRPr="004C183C" w:rsidRDefault="00E92CA4">
      <w:pPr>
        <w:jc w:val="center"/>
        <w:rPr>
          <w:rFonts w:ascii="Times New Roman" w:hAnsi="Times New Roman"/>
          <w:b/>
          <w:bCs/>
          <w:i/>
          <w:color w:val="000000"/>
        </w:rPr>
      </w:pPr>
      <w:r w:rsidRPr="004C183C">
        <w:rPr>
          <w:rFonts w:ascii="Times New Roman" w:hAnsi="Times New Roman"/>
          <w:b/>
          <w:bCs/>
          <w:i/>
          <w:color w:val="000000"/>
        </w:rPr>
        <w:t xml:space="preserve">rue </w:t>
      </w:r>
      <w:proofErr w:type="spellStart"/>
      <w:r w:rsidRPr="004C183C">
        <w:rPr>
          <w:rFonts w:ascii="Times New Roman" w:hAnsi="Times New Roman"/>
          <w:b/>
          <w:bCs/>
          <w:i/>
          <w:color w:val="000000"/>
        </w:rPr>
        <w:t>Raikem</w:t>
      </w:r>
      <w:proofErr w:type="spellEnd"/>
      <w:r w:rsidRPr="004C183C">
        <w:rPr>
          <w:rFonts w:ascii="Times New Roman" w:hAnsi="Times New Roman"/>
          <w:b/>
          <w:bCs/>
          <w:i/>
          <w:color w:val="000000"/>
        </w:rPr>
        <w:t>, 17 - 4000 Liège</w:t>
      </w:r>
    </w:p>
    <w:p w:rsidR="00E92CA4" w:rsidRPr="004C183C" w:rsidRDefault="00E92CA4">
      <w:pPr>
        <w:jc w:val="center"/>
        <w:rPr>
          <w:rFonts w:ascii="Times New Roman" w:hAnsi="Times New Roman"/>
          <w:b/>
          <w:bCs/>
          <w:i/>
          <w:color w:val="000000"/>
        </w:rPr>
      </w:pPr>
    </w:p>
    <w:p w:rsidR="00E92CA4" w:rsidRPr="004C183C" w:rsidRDefault="00E92CA4">
      <w:pPr>
        <w:spacing w:after="120"/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Vos honoraires sont à charge directe du candidat pilote hors intervention INAMI.</w:t>
      </w:r>
    </w:p>
    <w:p w:rsidR="00E92CA4" w:rsidRPr="004C183C" w:rsidRDefault="00E92CA4">
      <w:pPr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t>En vous remerciant de votre bonne collaboration, nous vous prions d'agréer, Cher Confrère, l'assurance de nos sentiments confraternels.</w:t>
      </w: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color w:val="000000"/>
        </w:rPr>
        <w:lastRenderedPageBreak/>
        <w:t>Le médecin examinateur(cachet, date, signature)</w:t>
      </w: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3"/>
      </w:tblGrid>
      <w:tr w:rsidR="00E92CA4" w:rsidRPr="004C183C">
        <w:tc>
          <w:tcPr>
            <w:tcW w:w="5193" w:type="dxa"/>
            <w:shd w:val="pct10" w:color="000000" w:fill="FFFFFF"/>
          </w:tcPr>
          <w:p w:rsidR="00E92CA4" w:rsidRPr="004C183C" w:rsidRDefault="007F79B3">
            <w:pPr>
              <w:spacing w:before="120" w:after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C183C">
              <w:rPr>
                <w:rFonts w:ascii="Times New Roman" w:hAnsi="Times New Roman"/>
                <w:b/>
                <w:color w:val="000000"/>
                <w:sz w:val="28"/>
              </w:rPr>
              <w:t>EXAMEN OPHTALMOLOGIQUE 201</w:t>
            </w:r>
            <w:r w:rsidR="005848D7" w:rsidRPr="004C183C">
              <w:rPr>
                <w:rFonts w:ascii="Times New Roman" w:hAnsi="Times New Roman"/>
                <w:b/>
                <w:color w:val="000000"/>
                <w:sz w:val="28"/>
              </w:rPr>
              <w:t>7</w:t>
            </w:r>
          </w:p>
        </w:tc>
      </w:tr>
    </w:tbl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92CA4" w:rsidRPr="004C183C">
        <w:tc>
          <w:tcPr>
            <w:tcW w:w="4606" w:type="dxa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b/>
                <w:color w:val="000000"/>
              </w:rPr>
            </w:pPr>
            <w:r w:rsidRPr="004C183C">
              <w:rPr>
                <w:rFonts w:ascii="Times New Roman" w:hAnsi="Times New Roman"/>
                <w:b/>
                <w:color w:val="000000"/>
              </w:rPr>
              <w:t>NOM : ______________________________</w:t>
            </w:r>
          </w:p>
        </w:tc>
        <w:tc>
          <w:tcPr>
            <w:tcW w:w="4606" w:type="dxa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b/>
                <w:color w:val="000000"/>
              </w:rPr>
            </w:pPr>
            <w:r w:rsidRPr="004C183C">
              <w:rPr>
                <w:rFonts w:ascii="Times New Roman" w:hAnsi="Times New Roman"/>
                <w:b/>
                <w:color w:val="000000"/>
              </w:rPr>
              <w:t>PRENOM : ___________________________</w:t>
            </w:r>
          </w:p>
        </w:tc>
      </w:tr>
    </w:tbl>
    <w:p w:rsidR="00E92CA4" w:rsidRPr="004C183C" w:rsidRDefault="00E92CA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2303"/>
        <w:gridCol w:w="2303"/>
      </w:tblGrid>
      <w:tr w:rsidR="00E92CA4" w:rsidRPr="004C183C">
        <w:trPr>
          <w:trHeight w:val="677"/>
        </w:trPr>
        <w:tc>
          <w:tcPr>
            <w:tcW w:w="2905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Antécédents  oculaires</w:t>
            </w: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rPr>
          <w:trHeight w:val="702"/>
        </w:trPr>
        <w:tc>
          <w:tcPr>
            <w:tcW w:w="2905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Troubles oculaires actuels</w:t>
            </w: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c>
          <w:tcPr>
            <w:tcW w:w="2905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 xml:space="preserve">Inspection-examen </w:t>
            </w:r>
            <w:proofErr w:type="spellStart"/>
            <w:r w:rsidRPr="004C183C">
              <w:rPr>
                <w:rFonts w:ascii="Times New Roman" w:hAnsi="Times New Roman"/>
                <w:color w:val="000000"/>
              </w:rPr>
              <w:t>biomicroscopique</w:t>
            </w:r>
            <w:proofErr w:type="spellEnd"/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c>
          <w:tcPr>
            <w:tcW w:w="2905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Motilité oculaire Cover test</w:t>
            </w: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rPr>
          <w:trHeight w:val="747"/>
        </w:trPr>
        <w:tc>
          <w:tcPr>
            <w:tcW w:w="2905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Existence d'une diplopie</w:t>
            </w: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rPr>
          <w:trHeight w:val="589"/>
        </w:trPr>
        <w:tc>
          <w:tcPr>
            <w:tcW w:w="2905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Réflexes pupillaires et cornéens</w:t>
            </w: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rPr>
          <w:cantSplit/>
        </w:trPr>
        <w:tc>
          <w:tcPr>
            <w:tcW w:w="2905" w:type="dxa"/>
            <w:vMerge w:val="restart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Acuité visuelle centrale de loin</w:t>
            </w:r>
          </w:p>
        </w:tc>
        <w:tc>
          <w:tcPr>
            <w:tcW w:w="1701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œil gauche</w:t>
            </w: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œil droit</w:t>
            </w:r>
          </w:p>
        </w:tc>
      </w:tr>
      <w:tr w:rsidR="00E92CA4" w:rsidRPr="004C183C">
        <w:trPr>
          <w:cantSplit/>
        </w:trPr>
        <w:tc>
          <w:tcPr>
            <w:tcW w:w="2905" w:type="dxa"/>
            <w:vMerge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sans correction</w:t>
            </w: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rPr>
          <w:cantSplit/>
        </w:trPr>
        <w:tc>
          <w:tcPr>
            <w:tcW w:w="2905" w:type="dxa"/>
            <w:vMerge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 xml:space="preserve">avec correction </w:t>
            </w: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92CA4" w:rsidRPr="004C183C">
        <w:trPr>
          <w:cantSplit/>
        </w:trPr>
        <w:tc>
          <w:tcPr>
            <w:tcW w:w="2905" w:type="dxa"/>
            <w:vMerge w:val="restart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Sens chromatique</w:t>
            </w: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proofErr w:type="spellStart"/>
            <w:r w:rsidRPr="004C183C">
              <w:rPr>
                <w:rFonts w:ascii="Times New Roman" w:hAnsi="Times New Roman"/>
                <w:color w:val="000000"/>
              </w:rPr>
              <w:t>Ishiara</w:t>
            </w:r>
            <w:proofErr w:type="spellEnd"/>
          </w:p>
        </w:tc>
      </w:tr>
      <w:tr w:rsidR="00E92CA4" w:rsidRPr="004C183C">
        <w:trPr>
          <w:cantSplit/>
        </w:trPr>
        <w:tc>
          <w:tcPr>
            <w:tcW w:w="2905" w:type="dxa"/>
            <w:vMerge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proofErr w:type="spellStart"/>
            <w:r w:rsidRPr="004C183C">
              <w:rPr>
                <w:rFonts w:ascii="Times New Roman" w:hAnsi="Times New Roman"/>
                <w:color w:val="000000"/>
              </w:rPr>
              <w:t>Famgworth</w:t>
            </w:r>
            <w:proofErr w:type="spellEnd"/>
            <w:r w:rsidRPr="004C183C">
              <w:rPr>
                <w:rFonts w:ascii="Times New Roman" w:hAnsi="Times New Roman"/>
                <w:color w:val="000000"/>
              </w:rPr>
              <w:t xml:space="preserve"> D15</w:t>
            </w:r>
          </w:p>
        </w:tc>
      </w:tr>
      <w:tr w:rsidR="00E92CA4" w:rsidRPr="004C183C">
        <w:tc>
          <w:tcPr>
            <w:tcW w:w="2905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Couleur des drapeaux noir, blanc, rouge, jaune, bleu, vert</w:t>
            </w:r>
          </w:p>
        </w:tc>
        <w:tc>
          <w:tcPr>
            <w:tcW w:w="1701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perception normale</w:t>
            </w: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oui</w:t>
            </w:r>
          </w:p>
        </w:tc>
        <w:tc>
          <w:tcPr>
            <w:tcW w:w="2303" w:type="dxa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non</w:t>
            </w:r>
          </w:p>
        </w:tc>
      </w:tr>
      <w:tr w:rsidR="00E92CA4" w:rsidRPr="004C183C">
        <w:trPr>
          <w:cantSplit/>
        </w:trPr>
        <w:tc>
          <w:tcPr>
            <w:tcW w:w="2905" w:type="dxa"/>
            <w:vMerge w:val="restart"/>
          </w:tcPr>
          <w:p w:rsidR="00E92CA4" w:rsidRPr="004C183C" w:rsidRDefault="00E92CA4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Fond d'œil</w:t>
            </w: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Gauche</w:t>
            </w:r>
          </w:p>
        </w:tc>
      </w:tr>
      <w:tr w:rsidR="00E92CA4" w:rsidRPr="004C183C">
        <w:trPr>
          <w:cantSplit/>
        </w:trPr>
        <w:tc>
          <w:tcPr>
            <w:tcW w:w="2905" w:type="dxa"/>
            <w:vMerge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7" w:type="dxa"/>
            <w:gridSpan w:val="3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Droit</w:t>
            </w:r>
          </w:p>
        </w:tc>
      </w:tr>
      <w:tr w:rsidR="00E92CA4" w:rsidRPr="004C183C">
        <w:tc>
          <w:tcPr>
            <w:tcW w:w="9212" w:type="dxa"/>
            <w:gridSpan w:val="4"/>
          </w:tcPr>
          <w:p w:rsidR="00E92CA4" w:rsidRPr="004C183C" w:rsidRDefault="00E92CA4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C183C">
              <w:rPr>
                <w:rFonts w:ascii="Times New Roman" w:hAnsi="Times New Roman"/>
                <w:color w:val="000000"/>
              </w:rPr>
              <w:t>Champ visuel mesuré dans les diamètres 0° - 180°/90° - 270°/45° - 225°/135° - 315° à reporter sur schéma à annexer.</w:t>
            </w:r>
          </w:p>
        </w:tc>
      </w:tr>
    </w:tbl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rPr>
          <w:rFonts w:ascii="Times New Roman" w:hAnsi="Times New Roman"/>
          <w:b/>
          <w:color w:val="000000"/>
          <w:u w:val="single"/>
        </w:rPr>
      </w:pPr>
      <w:r w:rsidRPr="004C183C">
        <w:rPr>
          <w:rFonts w:ascii="Times New Roman" w:hAnsi="Times New Roman"/>
          <w:b/>
          <w:color w:val="000000"/>
          <w:u w:val="single"/>
        </w:rPr>
        <w:t>Autre anomalies</w:t>
      </w: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rPr>
          <w:rFonts w:ascii="Times New Roman" w:hAnsi="Times New Roman"/>
          <w:b/>
          <w:color w:val="000000"/>
        </w:rPr>
      </w:pPr>
      <w:r w:rsidRPr="004C183C">
        <w:rPr>
          <w:rFonts w:ascii="Times New Roman" w:hAnsi="Times New Roman"/>
          <w:b/>
          <w:color w:val="000000"/>
        </w:rPr>
        <w:t xml:space="preserve">L'examen ophtalmologique de l'intéressé satisfait aux normes FIA : </w:t>
      </w: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jc w:val="center"/>
        <w:rPr>
          <w:rFonts w:ascii="Times New Roman" w:hAnsi="Times New Roman"/>
          <w:b/>
          <w:color w:val="000000"/>
        </w:rPr>
      </w:pPr>
      <w:r w:rsidRPr="004C183C">
        <w:rPr>
          <w:rFonts w:ascii="Times New Roman" w:hAnsi="Times New Roman"/>
          <w:b/>
          <w:color w:val="000000"/>
        </w:rPr>
        <w:t>OUI</w:t>
      </w:r>
      <w:r w:rsidRPr="004C183C">
        <w:rPr>
          <w:rFonts w:ascii="Times New Roman" w:hAnsi="Times New Roman"/>
          <w:b/>
          <w:color w:val="000000"/>
        </w:rPr>
        <w:tab/>
      </w:r>
      <w:r w:rsidRPr="004C183C">
        <w:rPr>
          <w:rFonts w:ascii="Times New Roman" w:hAnsi="Times New Roman"/>
          <w:b/>
          <w:color w:val="000000"/>
        </w:rPr>
        <w:tab/>
      </w:r>
      <w:r w:rsidRPr="004C183C">
        <w:rPr>
          <w:rFonts w:ascii="Times New Roman" w:hAnsi="Times New Roman"/>
          <w:b/>
          <w:color w:val="000000"/>
        </w:rPr>
        <w:tab/>
        <w:t>NON</w:t>
      </w:r>
    </w:p>
    <w:p w:rsidR="00E92CA4" w:rsidRPr="004C183C" w:rsidRDefault="00E92CA4">
      <w:pPr>
        <w:rPr>
          <w:rFonts w:ascii="Times New Roman" w:hAnsi="Times New Roman"/>
          <w:color w:val="000000"/>
        </w:rPr>
      </w:pPr>
    </w:p>
    <w:p w:rsidR="00E92CA4" w:rsidRPr="004C183C" w:rsidRDefault="00E92CA4">
      <w:pPr>
        <w:rPr>
          <w:rFonts w:ascii="Times New Roman" w:hAnsi="Times New Roman"/>
          <w:b/>
          <w:color w:val="000000"/>
        </w:rPr>
      </w:pPr>
      <w:r w:rsidRPr="004C183C">
        <w:rPr>
          <w:rFonts w:ascii="Times New Roman" w:hAnsi="Times New Roman"/>
          <w:b/>
          <w:color w:val="000000"/>
        </w:rPr>
        <w:t xml:space="preserve">Certifié exacte (date, cachet et signature) </w:t>
      </w:r>
    </w:p>
    <w:p w:rsidR="00E92CA4" w:rsidRPr="004C183C" w:rsidRDefault="00E92CA4">
      <w:pPr>
        <w:rPr>
          <w:rFonts w:ascii="Times New Roman" w:hAnsi="Times New Roman"/>
          <w:b/>
          <w:color w:val="000000"/>
        </w:rPr>
      </w:pPr>
    </w:p>
    <w:p w:rsidR="00E92CA4" w:rsidRPr="004C183C" w:rsidRDefault="00E92CA4">
      <w:pPr>
        <w:rPr>
          <w:rFonts w:ascii="Times New Roman" w:hAnsi="Times New Roman"/>
          <w:b/>
          <w:color w:val="000000"/>
        </w:rPr>
      </w:pPr>
    </w:p>
    <w:p w:rsidR="00E92CA4" w:rsidRPr="004C183C" w:rsidRDefault="00E92CA4">
      <w:pPr>
        <w:rPr>
          <w:rFonts w:ascii="Times New Roman" w:hAnsi="Times New Roman"/>
          <w:b/>
          <w:color w:val="000000"/>
        </w:rPr>
      </w:pPr>
    </w:p>
    <w:p w:rsidR="00E92CA4" w:rsidRPr="004C183C" w:rsidRDefault="00E92CA4">
      <w:pPr>
        <w:rPr>
          <w:rFonts w:ascii="Times New Roman" w:hAnsi="Times New Roman"/>
          <w:color w:val="000000"/>
        </w:rPr>
      </w:pPr>
      <w:r w:rsidRPr="004C183C">
        <w:rPr>
          <w:rFonts w:ascii="Times New Roman" w:hAnsi="Times New Roman"/>
          <w:b/>
          <w:color w:val="000000"/>
        </w:rPr>
        <w:t>……………………………………………………</w:t>
      </w:r>
    </w:p>
    <w:p w:rsidR="004C183C" w:rsidRPr="004C183C" w:rsidRDefault="004C183C">
      <w:pPr>
        <w:rPr>
          <w:rFonts w:ascii="Times New Roman" w:hAnsi="Times New Roman"/>
          <w:color w:val="000000"/>
        </w:rPr>
      </w:pPr>
    </w:p>
    <w:sectPr w:rsidR="004C183C" w:rsidRPr="004C183C" w:rsidSect="002564A4">
      <w:pgSz w:w="11906" w:h="16838"/>
      <w:pgMar w:top="567" w:right="1418" w:bottom="567" w:left="1418" w:header="720" w:footer="720" w:gutter="0"/>
      <w:cols w:space="720" w:equalWidth="0">
        <w:col w:w="90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E88"/>
    <w:multiLevelType w:val="singleLevel"/>
    <w:tmpl w:val="C2167C5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491142B7"/>
    <w:multiLevelType w:val="singleLevel"/>
    <w:tmpl w:val="D9E48D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8AC"/>
    <w:rsid w:val="00026EAA"/>
    <w:rsid w:val="000D232D"/>
    <w:rsid w:val="00173F93"/>
    <w:rsid w:val="002564A4"/>
    <w:rsid w:val="002D20D4"/>
    <w:rsid w:val="00331E75"/>
    <w:rsid w:val="00387589"/>
    <w:rsid w:val="004C183C"/>
    <w:rsid w:val="005848D7"/>
    <w:rsid w:val="0059483A"/>
    <w:rsid w:val="006D746E"/>
    <w:rsid w:val="007F79B3"/>
    <w:rsid w:val="00807279"/>
    <w:rsid w:val="009B78AC"/>
    <w:rsid w:val="009F31BB"/>
    <w:rsid w:val="00B26681"/>
    <w:rsid w:val="00C43E40"/>
    <w:rsid w:val="00E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4"/>
    <w:rPr>
      <w:rFonts w:ascii="Arial" w:hAnsi="Arial"/>
      <w:sz w:val="22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RACB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RACB Sport</dc:creator>
  <cp:lastModifiedBy>sport10</cp:lastModifiedBy>
  <cp:revision>2</cp:revision>
  <cp:lastPrinted>2014-11-18T13:23:00Z</cp:lastPrinted>
  <dcterms:created xsi:type="dcterms:W3CDTF">2016-12-14T08:32:00Z</dcterms:created>
  <dcterms:modified xsi:type="dcterms:W3CDTF">2016-12-14T08:32:00Z</dcterms:modified>
</cp:coreProperties>
</file>